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7DF14" w14:textId="2E51BCCE" w:rsidR="003C12CA" w:rsidRDefault="003C12CA" w:rsidP="003C12C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r>
      <w:r w:rsidR="008F3F40" w:rsidRPr="008F3F40">
        <w:rPr>
          <w:rFonts w:ascii="Arial" w:hAnsi="Arial" w:cs="Arial"/>
          <w:b/>
          <w:bCs/>
          <w:sz w:val="24"/>
        </w:rPr>
        <w:t>S2-177364</w:t>
      </w:r>
      <w:bookmarkStart w:id="0" w:name="_GoBack"/>
      <w:bookmarkEnd w:id="0"/>
    </w:p>
    <w:p w14:paraId="1365B4B2" w14:textId="77777777" w:rsidR="003C12CA" w:rsidRDefault="003C12CA" w:rsidP="003C12CA">
      <w:pPr>
        <w:pBdr>
          <w:bottom w:val="single" w:sz="6" w:space="0" w:color="auto"/>
        </w:pBdr>
        <w:tabs>
          <w:tab w:val="right" w:pos="9638"/>
        </w:tabs>
        <w:rPr>
          <w:rFonts w:ascii="Arial" w:hAnsi="Arial" w:cs="Arial"/>
          <w:b/>
          <w:bCs/>
          <w:sz w:val="24"/>
        </w:rPr>
      </w:pPr>
      <w:r>
        <w:rPr>
          <w:rFonts w:ascii="Arial" w:hAnsi="Arial" w:cs="Arial"/>
          <w:b/>
          <w:bCs/>
          <w:sz w:val="24"/>
          <w:szCs w:val="24"/>
        </w:rPr>
        <w:t>23</w:t>
      </w:r>
      <w:r w:rsidRPr="0079365A">
        <w:rPr>
          <w:rFonts w:ascii="Arial" w:hAnsi="Arial" w:cs="Arial"/>
          <w:b/>
          <w:bCs/>
          <w:sz w:val="24"/>
          <w:szCs w:val="24"/>
        </w:rPr>
        <w:t xml:space="preserve"> - </w:t>
      </w:r>
      <w:r>
        <w:rPr>
          <w:rFonts w:ascii="Arial" w:hAnsi="Arial" w:cs="Arial"/>
          <w:b/>
          <w:bCs/>
          <w:sz w:val="24"/>
          <w:szCs w:val="24"/>
        </w:rPr>
        <w:t>27</w:t>
      </w:r>
      <w:r w:rsidRPr="0079365A">
        <w:rPr>
          <w:rFonts w:ascii="Arial" w:hAnsi="Arial" w:cs="Arial"/>
          <w:b/>
          <w:bCs/>
          <w:sz w:val="24"/>
          <w:szCs w:val="24"/>
        </w:rPr>
        <w:t xml:space="preserve"> </w:t>
      </w:r>
      <w:r>
        <w:rPr>
          <w:rFonts w:ascii="Arial" w:hAnsi="Arial" w:cs="Arial"/>
          <w:b/>
          <w:bCs/>
          <w:sz w:val="24"/>
          <w:szCs w:val="24"/>
        </w:rPr>
        <w:t>October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Pr="007C15E5">
        <w:rPr>
          <w:rFonts w:ascii="Arial" w:hAnsi="Arial" w:cs="Arial"/>
          <w:b/>
          <w:bCs/>
          <w:sz w:val="24"/>
          <w:szCs w:val="24"/>
        </w:rPr>
        <w:t>Ljubljana, Slovenia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3C12CA"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060914E5"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465B9C">
        <w:rPr>
          <w:rFonts w:ascii="Arial" w:hAnsi="Arial" w:cs="Arial"/>
          <w:b/>
          <w:lang w:eastAsia="ko-KR"/>
        </w:rPr>
        <w:t>SUCI</w:t>
      </w:r>
      <w:r w:rsidR="00EB76CE">
        <w:rPr>
          <w:rFonts w:ascii="Arial" w:hAnsi="Arial" w:cs="Arial"/>
          <w:b/>
          <w:lang w:eastAsia="ko-KR"/>
        </w:rPr>
        <w:t xml:space="preserve"> – Alignment with SA3</w:t>
      </w:r>
      <w:r w:rsidR="00465B9C">
        <w:rPr>
          <w:rFonts w:ascii="Arial" w:hAnsi="Arial" w:cs="Arial"/>
          <w:b/>
          <w:lang w:eastAsia="ko-KR"/>
        </w:rPr>
        <w:t xml:space="preserve"> spec</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449DED9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8536E" w:rsidRPr="0038536E">
        <w:rPr>
          <w:rFonts w:ascii="Arial" w:hAnsi="Arial" w:cs="Arial"/>
          <w:b/>
        </w:rPr>
        <w:t>6.5.1</w:t>
      </w:r>
      <w:r w:rsidR="0038536E">
        <w:rPr>
          <w:rFonts w:ascii="Arial" w:hAnsi="Arial" w:cs="Arial"/>
          <w:b/>
        </w:rPr>
        <w:t xml:space="preserve"> </w:t>
      </w:r>
      <w:r w:rsidR="0038536E" w:rsidRPr="0038536E">
        <w:rPr>
          <w:rFonts w:ascii="Arial" w:hAnsi="Arial" w:cs="Arial"/>
          <w:b/>
        </w:rPr>
        <w:t>General aspects, concepts and reference models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6EBBFBD2"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w:t>
      </w:r>
      <w:r w:rsidR="00736C4F">
        <w:rPr>
          <w:rFonts w:ascii="Arial" w:hAnsi="Arial" w:cs="Arial"/>
          <w:i/>
        </w:rPr>
        <w:t xml:space="preserve">to </w:t>
      </w:r>
      <w:r w:rsidR="00EB76CE">
        <w:rPr>
          <w:rFonts w:ascii="Arial" w:hAnsi="Arial" w:cs="Arial"/>
          <w:i/>
        </w:rPr>
        <w:t xml:space="preserve">add SUCI to align with SA3 </w:t>
      </w:r>
      <w:r w:rsidR="009E1C07">
        <w:rPr>
          <w:rFonts w:ascii="Arial" w:hAnsi="Arial" w:cs="Arial"/>
          <w:i/>
        </w:rPr>
        <w:t>specification</w:t>
      </w:r>
      <w:r w:rsidR="00EB76CE">
        <w:rPr>
          <w:rFonts w:ascii="Arial" w:hAnsi="Arial" w:cs="Arial"/>
          <w:i/>
        </w:rPr>
        <w:t>.</w:t>
      </w:r>
    </w:p>
    <w:p w14:paraId="50B34D6C" w14:textId="77777777" w:rsidR="004360DE" w:rsidRDefault="004360DE" w:rsidP="004360DE">
      <w:pPr>
        <w:pStyle w:val="1"/>
      </w:pPr>
      <w:r>
        <w:t>Discussion</w:t>
      </w:r>
    </w:p>
    <w:p w14:paraId="741EDCD2" w14:textId="4FAB3E8D" w:rsidR="000F18E0" w:rsidRDefault="000F18E0" w:rsidP="00237F12">
      <w:pPr>
        <w:rPr>
          <w:lang w:eastAsia="ko-KR"/>
        </w:rPr>
      </w:pPr>
    </w:p>
    <w:p w14:paraId="23754980" w14:textId="197A5A2D" w:rsidR="00465B9C" w:rsidRDefault="009E1C07" w:rsidP="00237F12">
      <w:pPr>
        <w:rPr>
          <w:lang w:eastAsia="ko-KR"/>
        </w:rPr>
      </w:pPr>
      <w:r>
        <w:rPr>
          <w:rFonts w:hint="eastAsia"/>
          <w:lang w:eastAsia="ko-KR"/>
        </w:rPr>
        <w:t xml:space="preserve">SA3 </w:t>
      </w:r>
      <w:r w:rsidR="00C261E8">
        <w:rPr>
          <w:lang w:eastAsia="ko-KR"/>
        </w:rPr>
        <w:t>decided to use SUCI (</w:t>
      </w:r>
      <w:r w:rsidR="00C261E8" w:rsidRPr="00C261E8">
        <w:rPr>
          <w:lang w:eastAsia="ko-KR"/>
        </w:rPr>
        <w:t>Subscription Concealed Identifier</w:t>
      </w:r>
      <w:r w:rsidR="00C261E8">
        <w:rPr>
          <w:lang w:eastAsia="ko-KR"/>
        </w:rPr>
        <w:t xml:space="preserve">) when a UE </w:t>
      </w:r>
      <w:r w:rsidR="00465B9C">
        <w:rPr>
          <w:lang w:eastAsia="ko-KR"/>
        </w:rPr>
        <w:t>has no valid security context as follows:</w:t>
      </w:r>
    </w:p>
    <w:p w14:paraId="2DD7A232" w14:textId="33B25C40" w:rsidR="00736C4F" w:rsidRPr="00E5333A" w:rsidRDefault="00736C4F" w:rsidP="00237F12">
      <w:pPr>
        <w:rPr>
          <w:lang w:eastAsia="ko-KR"/>
        </w:rPr>
      </w:pPr>
    </w:p>
    <w:p w14:paraId="5EF57CF1" w14:textId="77777777" w:rsidR="00C261E8" w:rsidRPr="00465B9C" w:rsidRDefault="00C261E8" w:rsidP="00C261E8">
      <w:pPr>
        <w:pStyle w:val="3"/>
        <w:rPr>
          <w:i/>
        </w:rPr>
      </w:pPr>
      <w:bookmarkStart w:id="1" w:name="_Toc483244711"/>
      <w:bookmarkStart w:id="2" w:name="_Toc483315450"/>
      <w:bookmarkStart w:id="3" w:name="_Toc483409320"/>
      <w:bookmarkStart w:id="4" w:name="_Toc490577364"/>
      <w:bookmarkStart w:id="5" w:name="_Toc490643480"/>
      <w:r w:rsidRPr="00465B9C">
        <w:rPr>
          <w:i/>
        </w:rPr>
        <w:t>6.1.2</w:t>
      </w:r>
      <w:r w:rsidRPr="00465B9C">
        <w:rPr>
          <w:i/>
        </w:rPr>
        <w:tab/>
        <w:t>Initiation of authentication</w:t>
      </w:r>
      <w:bookmarkEnd w:id="1"/>
      <w:bookmarkEnd w:id="2"/>
      <w:bookmarkEnd w:id="3"/>
      <w:r w:rsidRPr="00465B9C">
        <w:rPr>
          <w:i/>
        </w:rPr>
        <w:t xml:space="preserve"> and selection of authentication method</w:t>
      </w:r>
      <w:bookmarkEnd w:id="4"/>
      <w:bookmarkEnd w:id="5"/>
    </w:p>
    <w:p w14:paraId="0AC71EBE" w14:textId="77777777" w:rsidR="00C261E8" w:rsidRPr="00465B9C" w:rsidRDefault="00C261E8" w:rsidP="00C261E8">
      <w:pPr>
        <w:rPr>
          <w:i/>
        </w:rPr>
      </w:pPr>
      <w:r w:rsidRPr="00465B9C">
        <w:rPr>
          <w:i/>
        </w:rPr>
        <w:t xml:space="preserve">The initiation of the primary authentication is shown in figure 6.1.2-1.  </w:t>
      </w:r>
    </w:p>
    <w:p w14:paraId="13F315CD" w14:textId="77777777" w:rsidR="00C261E8" w:rsidRPr="00465B9C" w:rsidRDefault="00C261E8" w:rsidP="00C261E8">
      <w:pPr>
        <w:rPr>
          <w:i/>
        </w:rPr>
      </w:pPr>
      <w:r w:rsidRPr="00465B9C">
        <w:rPr>
          <w:i/>
        </w:rPr>
        <w:object w:dxaOrig="11208" w:dyaOrig="4044" w14:anchorId="35F3A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pt;height:159.55pt" o:ole="">
            <v:imagedata r:id="rId8" o:title=""/>
          </v:shape>
          <o:OLEObject Type="Embed" ProgID="Visio.Drawing.11" ShapeID="_x0000_i1025" DrawAspect="Content" ObjectID="_1569759344" r:id="rId9"/>
        </w:object>
      </w:r>
    </w:p>
    <w:p w14:paraId="6F98047B" w14:textId="77777777" w:rsidR="00C261E8" w:rsidRPr="00465B9C" w:rsidRDefault="00C261E8" w:rsidP="00C261E8">
      <w:pPr>
        <w:pStyle w:val="TF"/>
        <w:rPr>
          <w:i/>
        </w:rPr>
      </w:pPr>
      <w:r w:rsidRPr="00465B9C">
        <w:rPr>
          <w:i/>
        </w:rPr>
        <w:t>Fig. 6.1.2-1 Initiation of authentication procedure and selection of authentication method</w:t>
      </w:r>
    </w:p>
    <w:p w14:paraId="35F0C690" w14:textId="77777777" w:rsidR="00C261E8" w:rsidRPr="00465B9C" w:rsidRDefault="00C261E8" w:rsidP="00C261E8">
      <w:pPr>
        <w:rPr>
          <w:i/>
        </w:rPr>
      </w:pPr>
      <w:r w:rsidRPr="00465B9C">
        <w:rPr>
          <w:i/>
        </w:rPr>
        <w:t xml:space="preserve">The SEAF may initiate an authentication with the UE during any procedure establishing a signalling connection with the UE, according to the SEAF's policy. </w:t>
      </w:r>
    </w:p>
    <w:p w14:paraId="70FE6118" w14:textId="77777777" w:rsidR="00C261E8" w:rsidRPr="00465B9C" w:rsidRDefault="00C261E8" w:rsidP="00C261E8">
      <w:pPr>
        <w:rPr>
          <w:i/>
        </w:rPr>
      </w:pPr>
      <w:r w:rsidRPr="00465B9C">
        <w:rPr>
          <w:i/>
        </w:rPr>
        <w:t xml:space="preserve">The SEAF shall send an Authentication Initiation Request (5G-AIR) to the AUSF whenever the SEAF wishes to initiate an authentication with the UE with the following exception: </w:t>
      </w:r>
    </w:p>
    <w:p w14:paraId="69DFCD4D" w14:textId="77777777" w:rsidR="00C261E8" w:rsidRPr="00465B9C" w:rsidRDefault="00C261E8" w:rsidP="00C261E8">
      <w:pPr>
        <w:pStyle w:val="B1"/>
        <w:rPr>
          <w:i/>
        </w:rPr>
      </w:pPr>
      <w:r w:rsidRPr="00465B9C">
        <w:rPr>
          <w:i/>
        </w:rPr>
        <w:t>-</w:t>
      </w:r>
      <w:r w:rsidRPr="00465B9C">
        <w:rPr>
          <w:i/>
        </w:rPr>
        <w:tab/>
        <w:t xml:space="preserve">The SEAF does not need to send a 5G-AIR if it has an authentication vector for 5G AKA available and wishes to initiate an authentication with the UE over 3GPP access. </w:t>
      </w:r>
    </w:p>
    <w:p w14:paraId="49D3FF47" w14:textId="77777777" w:rsidR="00C261E8" w:rsidRPr="00465B9C" w:rsidRDefault="00C261E8" w:rsidP="00C261E8">
      <w:pPr>
        <w:pStyle w:val="NO"/>
        <w:rPr>
          <w:i/>
        </w:rPr>
      </w:pPr>
      <w:r w:rsidRPr="00465B9C">
        <w:rPr>
          <w:i/>
        </w:rPr>
        <w:t>NOTE1: In EPS, the acronym AIR stands for Authentication Information Request.</w:t>
      </w:r>
    </w:p>
    <w:p w14:paraId="64F52DBE" w14:textId="77777777" w:rsidR="00C261E8" w:rsidRPr="00465B9C" w:rsidRDefault="00C261E8" w:rsidP="00C261E8">
      <w:pPr>
        <w:rPr>
          <w:i/>
        </w:rPr>
      </w:pPr>
      <w:r w:rsidRPr="00465B9C">
        <w:rPr>
          <w:i/>
          <w:highlight w:val="yellow"/>
        </w:rPr>
        <w:t>The 5G-AIR shall contain a subscription concealed identifier (SUCI) or a UE's subscriber permanent identifier (SUPI), as defined in TS 23.501 [2].</w:t>
      </w:r>
    </w:p>
    <w:p w14:paraId="2CE8C1E5" w14:textId="77777777" w:rsidR="00C261E8" w:rsidRPr="00465B9C" w:rsidRDefault="00C261E8" w:rsidP="00C261E8">
      <w:pPr>
        <w:pStyle w:val="NO"/>
        <w:rPr>
          <w:i/>
        </w:rPr>
      </w:pPr>
      <w:r w:rsidRPr="00465B9C">
        <w:rPr>
          <w:i/>
        </w:rPr>
        <w:t xml:space="preserve">NOTE2: </w:t>
      </w:r>
      <w:r w:rsidRPr="00465B9C">
        <w:rPr>
          <w:i/>
        </w:rPr>
        <w:tab/>
        <w:t>The 5G-AIR contains SUPI when the SEAF has a valid 5G-GUTI, and it re-authenticates the UE.</w:t>
      </w:r>
    </w:p>
    <w:p w14:paraId="786328EF" w14:textId="77777777" w:rsidR="00C261E8" w:rsidRPr="00465B9C" w:rsidRDefault="00C261E8" w:rsidP="00C261E8">
      <w:pPr>
        <w:pStyle w:val="EditorsNote"/>
        <w:rPr>
          <w:i/>
        </w:rPr>
      </w:pPr>
      <w:r w:rsidRPr="00465B9C">
        <w:rPr>
          <w:i/>
        </w:rPr>
        <w:t xml:space="preserve">Editor's Note: It is </w:t>
      </w:r>
      <w:proofErr w:type="spellStart"/>
      <w:r w:rsidRPr="00465B9C">
        <w:rPr>
          <w:i/>
        </w:rPr>
        <w:t>ffs</w:t>
      </w:r>
      <w:proofErr w:type="spellEnd"/>
      <w:r w:rsidRPr="00465B9C">
        <w:rPr>
          <w:i/>
        </w:rPr>
        <w:t xml:space="preserve"> how the AUSF can determine whether the SUPI is in </w:t>
      </w:r>
      <w:proofErr w:type="spellStart"/>
      <w:r w:rsidRPr="00465B9C">
        <w:rPr>
          <w:i/>
        </w:rPr>
        <w:t>cleartext</w:t>
      </w:r>
      <w:proofErr w:type="spellEnd"/>
      <w:r w:rsidRPr="00465B9C">
        <w:rPr>
          <w:i/>
        </w:rPr>
        <w:t xml:space="preserve"> or in concealed form. </w:t>
      </w:r>
    </w:p>
    <w:p w14:paraId="0F264240" w14:textId="77777777" w:rsidR="00C261E8" w:rsidRPr="00465B9C" w:rsidRDefault="00C261E8" w:rsidP="00C261E8">
      <w:pPr>
        <w:rPr>
          <w:i/>
        </w:rPr>
      </w:pPr>
      <w:r w:rsidRPr="00465B9C">
        <w:rPr>
          <w:i/>
        </w:rPr>
        <w:lastRenderedPageBreak/>
        <w:t>The 5G-AIR shall furthermore contain an indication of whether the authentication is meant for 3GPP access or non-3GPP access. The 5G-AIR shall also contain the serving network name, as defined in clause 6.1.1.3.</w:t>
      </w:r>
    </w:p>
    <w:p w14:paraId="49C85A9B" w14:textId="77777777" w:rsidR="00C261E8" w:rsidRPr="00465B9C" w:rsidRDefault="00C261E8" w:rsidP="00C261E8">
      <w:pPr>
        <w:pStyle w:val="EditorsNote"/>
        <w:rPr>
          <w:i/>
        </w:rPr>
      </w:pPr>
      <w:r w:rsidRPr="00465B9C">
        <w:rPr>
          <w:i/>
        </w:rPr>
        <w:t>Editor's Note: It is assumed that SIDF is responsible for de-concealing the SUPI from the SUCI. It is FFS where the SIDF is located. For example, SIDF could be co-located in AUSF or UDM.</w:t>
      </w:r>
    </w:p>
    <w:p w14:paraId="2648BF7B" w14:textId="77777777" w:rsidR="00C261E8" w:rsidRPr="00465B9C" w:rsidRDefault="00C261E8" w:rsidP="00C261E8">
      <w:pPr>
        <w:rPr>
          <w:i/>
        </w:rPr>
      </w:pPr>
      <w:r w:rsidRPr="00465B9C">
        <w:rPr>
          <w:i/>
        </w:rPr>
        <w:t>Upon receiving the 5G-AIR, the AUSF shall determine the SUPI from the subscriber.</w:t>
      </w:r>
    </w:p>
    <w:p w14:paraId="4FE69CFC" w14:textId="77777777" w:rsidR="00C261E8" w:rsidRPr="00465B9C" w:rsidRDefault="00C261E8" w:rsidP="00C261E8">
      <w:pPr>
        <w:pStyle w:val="NO"/>
        <w:rPr>
          <w:i/>
        </w:rPr>
      </w:pPr>
      <w:r w:rsidRPr="00465B9C">
        <w:rPr>
          <w:i/>
        </w:rPr>
        <w:t>NOTE3: The local policy for the selection of the authentication method does not need to be on a per-UE basis, but can be the same for all UEs.</w:t>
      </w:r>
    </w:p>
    <w:p w14:paraId="5D215E70" w14:textId="77777777" w:rsidR="00C261E8" w:rsidRPr="00465B9C" w:rsidRDefault="00C261E8" w:rsidP="00C261E8">
      <w:pPr>
        <w:rPr>
          <w:i/>
        </w:rPr>
      </w:pPr>
      <w:r w:rsidRPr="00465B9C">
        <w:rPr>
          <w:i/>
        </w:rPr>
        <w:t>The AUSF requests authentication information from UDM/ARPF in the Authentication Information Request (</w:t>
      </w:r>
      <w:proofErr w:type="spellStart"/>
      <w:r w:rsidRPr="00465B9C">
        <w:rPr>
          <w:i/>
        </w:rPr>
        <w:t>Auth</w:t>
      </w:r>
      <w:proofErr w:type="spellEnd"/>
      <w:r w:rsidRPr="00465B9C">
        <w:rPr>
          <w:i/>
        </w:rPr>
        <w:t xml:space="preserve"> Info-</w:t>
      </w:r>
      <w:proofErr w:type="spellStart"/>
      <w:r w:rsidRPr="00465B9C">
        <w:rPr>
          <w:i/>
        </w:rPr>
        <w:t>Req</w:t>
      </w:r>
      <w:proofErr w:type="spellEnd"/>
      <w:r w:rsidRPr="00465B9C">
        <w:rPr>
          <w:i/>
        </w:rPr>
        <w:t xml:space="preserve">). The AUSF checks that the requesting SEAF in the serving network is entitled to use the serving network name. The </w:t>
      </w:r>
      <w:proofErr w:type="spellStart"/>
      <w:r w:rsidRPr="00465B9C">
        <w:rPr>
          <w:i/>
        </w:rPr>
        <w:t>Auth</w:t>
      </w:r>
      <w:proofErr w:type="spellEnd"/>
      <w:r w:rsidRPr="00465B9C">
        <w:rPr>
          <w:i/>
        </w:rPr>
        <w:t xml:space="preserve"> Info-</w:t>
      </w:r>
      <w:proofErr w:type="spellStart"/>
      <w:r w:rsidRPr="00465B9C">
        <w:rPr>
          <w:i/>
        </w:rPr>
        <w:t>Req</w:t>
      </w:r>
      <w:proofErr w:type="spellEnd"/>
      <w:r w:rsidRPr="00465B9C">
        <w:rPr>
          <w:i/>
        </w:rPr>
        <w:t xml:space="preserve"> includes the serving network name and an indication whether the authentication is meant for 3GPP access or non-3GPP access. If the AUSF is configured to run EPS AKA*, then the AUSF requests one or more AKA authentication vectors (AVs) from the ARPF within the </w:t>
      </w:r>
      <w:proofErr w:type="spellStart"/>
      <w:r w:rsidRPr="00465B9C">
        <w:rPr>
          <w:i/>
        </w:rPr>
        <w:t>Auth</w:t>
      </w:r>
      <w:proofErr w:type="spellEnd"/>
      <w:r w:rsidRPr="00465B9C">
        <w:rPr>
          <w:i/>
        </w:rPr>
        <w:t xml:space="preserve"> Info-Req. </w:t>
      </w:r>
    </w:p>
    <w:p w14:paraId="6430E84B" w14:textId="77777777" w:rsidR="00C261E8" w:rsidRPr="00465B9C" w:rsidRDefault="00C261E8" w:rsidP="00C261E8">
      <w:pPr>
        <w:rPr>
          <w:i/>
        </w:rPr>
      </w:pPr>
      <w:r w:rsidRPr="00465B9C">
        <w:rPr>
          <w:i/>
        </w:rPr>
        <w:t>UDM/ARPF chooses the authentication method based on the subscription data, and the access network type. If the access type is 3GPP access, ARPF may choose EAP-AKA' (clause 6.1.3.1) or EPS AKA* (clause 6.1.3.2). If the access type is non-3GPP access, ARPF may choose EAP-AKA' (clause 6.1.3.1).</w:t>
      </w:r>
    </w:p>
    <w:p w14:paraId="5C89C26A" w14:textId="4A159D33" w:rsidR="00C261E8" w:rsidRDefault="00C261E8" w:rsidP="00237F12">
      <w:pPr>
        <w:rPr>
          <w:lang w:eastAsia="ko-KR"/>
        </w:rPr>
      </w:pPr>
    </w:p>
    <w:p w14:paraId="75EF78B7" w14:textId="77777777" w:rsidR="00465B9C" w:rsidRPr="004E1D68" w:rsidRDefault="00465B9C" w:rsidP="00465B9C">
      <w:pPr>
        <w:rPr>
          <w:lang w:eastAsia="ko-KR"/>
        </w:rPr>
      </w:pPr>
      <w:r>
        <w:rPr>
          <w:lang w:eastAsia="ko-KR"/>
        </w:rPr>
        <w:t>It is proposed to add definition of SUCI and update description to align with SA3 specification.</w:t>
      </w:r>
    </w:p>
    <w:p w14:paraId="3A3C93A8" w14:textId="77777777" w:rsidR="00465B9C" w:rsidRPr="00465B9C" w:rsidRDefault="00465B9C" w:rsidP="00237F12">
      <w:pPr>
        <w:rPr>
          <w:lang w:eastAsia="ko-KR"/>
        </w:rPr>
      </w:pPr>
    </w:p>
    <w:p w14:paraId="76C1BEA8" w14:textId="77777777" w:rsidR="00C261E8" w:rsidRDefault="00C261E8" w:rsidP="00237F12">
      <w:pPr>
        <w:rPr>
          <w:lang w:eastAsia="ko-KR"/>
        </w:rPr>
      </w:pPr>
    </w:p>
    <w:p w14:paraId="167BC4C4" w14:textId="77777777" w:rsidR="00D45BD5" w:rsidRDefault="00D45BD5" w:rsidP="00D45BD5">
      <w:pPr>
        <w:pStyle w:val="1"/>
      </w:pPr>
      <w:r>
        <w:t>Proposal</w:t>
      </w:r>
    </w:p>
    <w:p w14:paraId="7AEDF387" w14:textId="0F2CC6E8" w:rsidR="00D45BD5" w:rsidRDefault="00D45BD5" w:rsidP="00D45BD5">
      <w:pPr>
        <w:rPr>
          <w:rFonts w:eastAsia="MS Mincho"/>
        </w:rPr>
      </w:pPr>
    </w:p>
    <w:p w14:paraId="6F7EFE66" w14:textId="77777777" w:rsidR="00603CEE" w:rsidRPr="008324FC" w:rsidRDefault="00603CEE" w:rsidP="00603CE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D7774A" w14:textId="34B229D3" w:rsidR="00603CEE" w:rsidRDefault="00603CEE" w:rsidP="00D45BD5">
      <w:pPr>
        <w:rPr>
          <w:rFonts w:eastAsia="MS Mincho"/>
        </w:rPr>
      </w:pPr>
    </w:p>
    <w:p w14:paraId="0B7FFC02" w14:textId="77777777" w:rsidR="00912917" w:rsidRPr="00B6630E" w:rsidRDefault="00912917" w:rsidP="00912917">
      <w:pPr>
        <w:pStyle w:val="1"/>
      </w:pPr>
      <w:bookmarkStart w:id="6" w:name="_Toc494348421"/>
      <w:r w:rsidRPr="00B6630E">
        <w:t>3</w:t>
      </w:r>
      <w:r w:rsidRPr="00B6630E">
        <w:tab/>
        <w:t>Definitions and abbreviations</w:t>
      </w:r>
      <w:bookmarkEnd w:id="6"/>
    </w:p>
    <w:p w14:paraId="47F397F7" w14:textId="77777777" w:rsidR="00912917" w:rsidRPr="00B6630E" w:rsidRDefault="00912917" w:rsidP="00912917">
      <w:pPr>
        <w:pStyle w:val="2"/>
      </w:pPr>
      <w:r w:rsidRPr="00B6630E">
        <w:t>3.1</w:t>
      </w:r>
      <w:r w:rsidRPr="00B6630E">
        <w:tab/>
        <w:t>Definitions</w:t>
      </w:r>
    </w:p>
    <w:p w14:paraId="6719C442" w14:textId="77777777" w:rsidR="00912917" w:rsidRPr="00B6630E" w:rsidRDefault="00912917" w:rsidP="00912917">
      <w:r w:rsidRPr="00B6630E">
        <w:t>For the purposes of the present document, the terms and definitions given in TR 21.905 [1] and the following apply. A term defined in the present document takes precedence over the definition of the same term, if any, in TR 21.905 [1].</w:t>
      </w:r>
    </w:p>
    <w:p w14:paraId="628AF689" w14:textId="77777777" w:rsidR="00912917" w:rsidRPr="00B6630E" w:rsidRDefault="00912917" w:rsidP="00912917">
      <w:pPr>
        <w:keepLines/>
        <w:rPr>
          <w:b/>
          <w:noProof/>
        </w:rPr>
      </w:pPr>
      <w:r w:rsidRPr="00B6630E">
        <w:rPr>
          <w:b/>
          <w:noProof/>
        </w:rPr>
        <w:t xml:space="preserve">5G Access Network: </w:t>
      </w:r>
      <w:r w:rsidRPr="00B6630E">
        <w:t>An access network comprising a NG-RAN and/or non-3GPP AN connecting to a 5G Core Network.</w:t>
      </w:r>
    </w:p>
    <w:p w14:paraId="0820C874" w14:textId="77777777" w:rsidR="00912917" w:rsidRPr="00B6630E" w:rsidRDefault="00912917" w:rsidP="00912917">
      <w:pPr>
        <w:keepLines/>
      </w:pPr>
      <w:r w:rsidRPr="00B6630E">
        <w:rPr>
          <w:b/>
          <w:noProof/>
        </w:rPr>
        <w:t xml:space="preserve">5G Core Network: </w:t>
      </w:r>
      <w:r w:rsidRPr="00B6630E">
        <w:t>The core network specified in the present document. It connects to a 5G Access Network.</w:t>
      </w:r>
    </w:p>
    <w:p w14:paraId="6CB6C615" w14:textId="77777777" w:rsidR="00912917" w:rsidRPr="00B6630E" w:rsidRDefault="00912917" w:rsidP="00912917">
      <w:pPr>
        <w:rPr>
          <w:b/>
        </w:rPr>
      </w:pPr>
      <w:r w:rsidRPr="00B6630E">
        <w:rPr>
          <w:b/>
        </w:rPr>
        <w:t xml:space="preserve">5G </w:t>
      </w:r>
      <w:proofErr w:type="spellStart"/>
      <w:r w:rsidRPr="00B6630E">
        <w:rPr>
          <w:b/>
        </w:rPr>
        <w:t>QoS</w:t>
      </w:r>
      <w:proofErr w:type="spellEnd"/>
      <w:r w:rsidRPr="00B6630E">
        <w:rPr>
          <w:b/>
        </w:rPr>
        <w:t xml:space="preserve"> Flow: </w:t>
      </w:r>
      <w:r w:rsidRPr="00B6630E">
        <w:t xml:space="preserve">The finest granularity for </w:t>
      </w:r>
      <w:proofErr w:type="spellStart"/>
      <w:r w:rsidRPr="00B6630E">
        <w:t>QoS</w:t>
      </w:r>
      <w:proofErr w:type="spellEnd"/>
      <w:r w:rsidRPr="00B6630E">
        <w:t xml:space="preserve"> forwarding treatment in the 5G System. All traffic mapped to the same 5G </w:t>
      </w:r>
      <w:proofErr w:type="spellStart"/>
      <w:r w:rsidRPr="00B6630E">
        <w:t>QoS</w:t>
      </w:r>
      <w:proofErr w:type="spellEnd"/>
      <w:r w:rsidRPr="00B6630E">
        <w:t xml:space="preserve"> Flow receive the same forwarding treatment (e.g. scheduling policy, queue management policy, rate shaping policy, RLC configuration, etc.). Providing different </w:t>
      </w:r>
      <w:proofErr w:type="spellStart"/>
      <w:r w:rsidRPr="00B6630E">
        <w:t>QoS</w:t>
      </w:r>
      <w:proofErr w:type="spellEnd"/>
      <w:r w:rsidRPr="00B6630E">
        <w:t xml:space="preserve"> forwarding treatment requires separate 5G </w:t>
      </w:r>
      <w:proofErr w:type="spellStart"/>
      <w:r w:rsidRPr="00B6630E">
        <w:t>QoS</w:t>
      </w:r>
      <w:proofErr w:type="spellEnd"/>
      <w:r w:rsidRPr="00B6630E">
        <w:t xml:space="preserve"> Flow.</w:t>
      </w:r>
    </w:p>
    <w:p w14:paraId="3AD9F975" w14:textId="77777777" w:rsidR="00912917" w:rsidRPr="00B6630E" w:rsidRDefault="00912917" w:rsidP="00912917">
      <w:pPr>
        <w:rPr>
          <w:b/>
          <w:noProof/>
        </w:rPr>
      </w:pPr>
      <w:r w:rsidRPr="00B6630E">
        <w:rPr>
          <w:b/>
        </w:rPr>
        <w:t xml:space="preserve">5G </w:t>
      </w:r>
      <w:proofErr w:type="spellStart"/>
      <w:r w:rsidRPr="00B6630E">
        <w:rPr>
          <w:b/>
        </w:rPr>
        <w:t>QoS</w:t>
      </w:r>
      <w:proofErr w:type="spellEnd"/>
      <w:r w:rsidRPr="00B6630E">
        <w:rPr>
          <w:b/>
        </w:rPr>
        <w:t xml:space="preserve"> Indicator:</w:t>
      </w:r>
      <w:r w:rsidRPr="00B6630E">
        <w:t xml:space="preserve"> A scalar that is used as a reference to a specific </w:t>
      </w:r>
      <w:proofErr w:type="spellStart"/>
      <w:r w:rsidRPr="00B6630E">
        <w:t>QoS</w:t>
      </w:r>
      <w:proofErr w:type="spellEnd"/>
      <w:r w:rsidRPr="00B6630E">
        <w:t xml:space="preserve"> forwarding behaviour (e.g. packet loss rate, packet delay budget) to be provided to a 5G </w:t>
      </w:r>
      <w:proofErr w:type="spellStart"/>
      <w:r w:rsidRPr="00B6630E">
        <w:t>QoS</w:t>
      </w:r>
      <w:proofErr w:type="spellEnd"/>
      <w:r w:rsidRPr="00B6630E">
        <w:t xml:space="preserve"> Flow. This may be implemented in the access network by the 5QI referencing node specific parameters that control the </w:t>
      </w:r>
      <w:proofErr w:type="spellStart"/>
      <w:r w:rsidRPr="00B6630E">
        <w:t>QoS</w:t>
      </w:r>
      <w:proofErr w:type="spellEnd"/>
      <w:r w:rsidRPr="00B6630E">
        <w:t xml:space="preserve"> forwarding treatment (e.g. scheduling weights, admission thresholds, queue management thresholds, link layer protocol configuration, etc.).</w:t>
      </w:r>
    </w:p>
    <w:p w14:paraId="5743D1A6" w14:textId="77777777" w:rsidR="00912917" w:rsidRPr="00B6630E" w:rsidRDefault="00912917" w:rsidP="00912917">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5FCEA678" w14:textId="77777777" w:rsidR="00912917" w:rsidRPr="00B6630E" w:rsidRDefault="00912917" w:rsidP="00912917">
      <w:pPr>
        <w:keepLines/>
        <w:rPr>
          <w:b/>
        </w:rPr>
      </w:pPr>
      <w:r w:rsidRPr="00B6630E">
        <w:rPr>
          <w:b/>
        </w:rPr>
        <w:t>Allowed NSSAI</w:t>
      </w:r>
      <w:r w:rsidRPr="00B6630E">
        <w:rPr>
          <w:iCs/>
        </w:rPr>
        <w:t xml:space="preserve">: an </w:t>
      </w:r>
      <w:r w:rsidRPr="00B6630E">
        <w:t>NSSAI</w:t>
      </w:r>
      <w:r w:rsidRPr="00B6630E">
        <w:rPr>
          <w:iCs/>
        </w:rPr>
        <w:t xml:space="preserve"> provided by the serving PLMN</w:t>
      </w:r>
      <w:r w:rsidRPr="00B6630E">
        <w:t xml:space="preserve"> </w:t>
      </w:r>
      <w:r w:rsidRPr="00B6630E">
        <w:rPr>
          <w:iCs/>
        </w:rPr>
        <w:t>during e.g. a registration procedure, indicating the NSSAI allowed by the network for the UE in the serving PLMN for the current registration area.</w:t>
      </w:r>
    </w:p>
    <w:p w14:paraId="15D52948" w14:textId="77777777" w:rsidR="00912917" w:rsidRPr="00B6630E" w:rsidRDefault="00912917" w:rsidP="00912917">
      <w:pPr>
        <w:keepLines/>
      </w:pPr>
      <w:r w:rsidRPr="00B6630E">
        <w:rPr>
          <w:b/>
        </w:rPr>
        <w:t>Allowed area:</w:t>
      </w:r>
      <w:r w:rsidRPr="00B6630E">
        <w:t xml:space="preserve"> Area where the UE is allowed to initiate communication as specified in </w:t>
      </w:r>
      <w:r>
        <w:t>clause </w:t>
      </w:r>
      <w:r w:rsidRPr="00B6630E">
        <w:t>5.3.2.3.</w:t>
      </w:r>
    </w:p>
    <w:p w14:paraId="2D9D60E9" w14:textId="77777777" w:rsidR="00912917" w:rsidRPr="00B6630E" w:rsidRDefault="00912917" w:rsidP="00912917">
      <w:pPr>
        <w:keepLines/>
      </w:pPr>
      <w:r w:rsidRPr="00B6630E">
        <w:rPr>
          <w:b/>
        </w:rPr>
        <w:lastRenderedPageBreak/>
        <w:t>AMF Region:</w:t>
      </w:r>
      <w:r w:rsidRPr="00B6630E">
        <w:t xml:space="preserve"> An AMF Region consists of one or multiple AMF Sets.</w:t>
      </w:r>
    </w:p>
    <w:p w14:paraId="099B9580" w14:textId="77777777" w:rsidR="00912917" w:rsidRPr="00B6630E" w:rsidRDefault="00912917" w:rsidP="00912917">
      <w:pPr>
        <w:keepLines/>
        <w:rPr>
          <w:rFonts w:eastAsia="DengXian"/>
          <w:bCs/>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slice(s).</w:t>
      </w:r>
    </w:p>
    <w:p w14:paraId="30C31496" w14:textId="77777777" w:rsidR="00912917" w:rsidRPr="00B6630E" w:rsidRDefault="00912917" w:rsidP="00912917">
      <w:r w:rsidRPr="00B6630E">
        <w:rPr>
          <w:b/>
        </w:rPr>
        <w:t>Application identifier:</w:t>
      </w:r>
      <w:r w:rsidRPr="00B6630E">
        <w:t xml:space="preserve"> An identifier that can be mapped to a specific application traffic detection rule.</w:t>
      </w:r>
    </w:p>
    <w:p w14:paraId="46F9841A" w14:textId="77777777" w:rsidR="00912917" w:rsidRPr="00B6630E" w:rsidRDefault="00912917" w:rsidP="00912917">
      <w:pPr>
        <w:keepLines/>
        <w:rPr>
          <w:b/>
        </w:rPr>
      </w:pPr>
      <w:r w:rsidRPr="00B6630E">
        <w:rPr>
          <w:b/>
        </w:rPr>
        <w:t xml:space="preserve">Configured NSSAI: </w:t>
      </w:r>
      <w:r w:rsidRPr="00B6630E">
        <w:t>an NSSAI that has been provisioned in the UE.</w:t>
      </w:r>
    </w:p>
    <w:p w14:paraId="6D4DA977" w14:textId="77777777" w:rsidR="00912917" w:rsidRPr="00B6630E" w:rsidRDefault="00912917" w:rsidP="00912917">
      <w:pPr>
        <w:keepLines/>
      </w:pPr>
      <w:r w:rsidRPr="00B6630E">
        <w:rPr>
          <w:b/>
        </w:rPr>
        <w:t>DN Access Identifier (DNAI):</w:t>
      </w:r>
      <w:r w:rsidRPr="00B6630E">
        <w:t xml:space="preserve"> For a DNN, Identifier of a user plane access to the DN.</w:t>
      </w:r>
    </w:p>
    <w:p w14:paraId="576B3A22" w14:textId="77777777" w:rsidR="00912917" w:rsidRPr="00B6630E" w:rsidRDefault="00912917" w:rsidP="00912917">
      <w:pPr>
        <w:keepLines/>
      </w:pPr>
      <w:r w:rsidRPr="00B6630E">
        <w:rPr>
          <w:b/>
        </w:rPr>
        <w:t>Forbidden area:</w:t>
      </w:r>
      <w:r w:rsidRPr="00B6630E">
        <w:t xml:space="preserve"> An area where the UE is not allowed to initiate communication as specified in </w:t>
      </w:r>
      <w:r>
        <w:t>clause </w:t>
      </w:r>
      <w:r w:rsidRPr="00B6630E">
        <w:t>5.3.2.3.</w:t>
      </w:r>
    </w:p>
    <w:p w14:paraId="47A20697" w14:textId="77777777" w:rsidR="00912917" w:rsidRPr="00B6630E" w:rsidRDefault="00912917" w:rsidP="00912917">
      <w:pPr>
        <w:keepLines/>
      </w:pPr>
      <w:r w:rsidRPr="00B6630E">
        <w:rPr>
          <w:b/>
        </w:rPr>
        <w:t>Initial Registration:</w:t>
      </w:r>
      <w:r w:rsidRPr="00B6630E">
        <w:t xml:space="preserve"> UE registration in RM-DEREGISTERED state as specified in </w:t>
      </w:r>
      <w:r>
        <w:t>clause </w:t>
      </w:r>
      <w:r w:rsidRPr="00B6630E">
        <w:t>5.3.2.</w:t>
      </w:r>
    </w:p>
    <w:p w14:paraId="2DE39956" w14:textId="77777777" w:rsidR="00912917" w:rsidRDefault="00912917" w:rsidP="00912917">
      <w:pPr>
        <w:keepLines/>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0F7E40DA" w14:textId="77777777" w:rsidR="00912917" w:rsidRPr="00B6630E" w:rsidRDefault="00912917" w:rsidP="00912917">
      <w:pPr>
        <w:keepLines/>
        <w:rPr>
          <w:b/>
        </w:rPr>
      </w:pPr>
      <w:r w:rsidRPr="00B6630E">
        <w:rPr>
          <w:b/>
        </w:rPr>
        <w:t xml:space="preserve">Local </w:t>
      </w:r>
      <w:r>
        <w:rPr>
          <w:b/>
        </w:rPr>
        <w:t>Break Out (LBO)</w:t>
      </w:r>
      <w:r w:rsidRPr="00B6630E">
        <w:rPr>
          <w:b/>
        </w:rPr>
        <w:t xml:space="preserve">: </w:t>
      </w:r>
      <w:r>
        <w:t>Roaming scenario for a PDU session where the PDU session anchor and its controlling SMF are located in the serving PLMN (VPLMN)</w:t>
      </w:r>
      <w:r w:rsidRPr="00B6630E">
        <w:t>.</w:t>
      </w:r>
    </w:p>
    <w:p w14:paraId="798A9F0B" w14:textId="77777777" w:rsidR="00912917" w:rsidRPr="00B6630E" w:rsidRDefault="00912917" w:rsidP="00912917">
      <w:pPr>
        <w:keepLines/>
      </w:pPr>
      <w:r w:rsidRPr="00B6630E">
        <w:rPr>
          <w:b/>
        </w:rPr>
        <w:t>Mobility pattern:</w:t>
      </w:r>
      <w:r w:rsidRPr="00B6630E">
        <w:t xml:space="preserve"> Network concept of determining within an NF the UE mobility parameters as specified in </w:t>
      </w:r>
      <w:r>
        <w:t>clause </w:t>
      </w:r>
      <w:r w:rsidRPr="00B6630E">
        <w:t>5.3.2.4.</w:t>
      </w:r>
    </w:p>
    <w:p w14:paraId="56045D82" w14:textId="77777777" w:rsidR="00912917" w:rsidRPr="00B6630E" w:rsidRDefault="00912917" w:rsidP="00912917">
      <w:pPr>
        <w:keepLines/>
        <w:rPr>
          <w:b/>
        </w:rPr>
      </w:pPr>
      <w:r w:rsidRPr="00B6630E">
        <w:rPr>
          <w:b/>
        </w:rPr>
        <w:t>Mobility Registration update:</w:t>
      </w:r>
      <w:r w:rsidRPr="00B6630E">
        <w:t xml:space="preserve"> UE re-registration when entering new TA outside the TAI List as specified in </w:t>
      </w:r>
      <w:r>
        <w:t>clause </w:t>
      </w:r>
      <w:r w:rsidRPr="00B6630E">
        <w:t>5.3.2.</w:t>
      </w:r>
    </w:p>
    <w:p w14:paraId="00842F74" w14:textId="77777777" w:rsidR="00912917" w:rsidRPr="00B6630E" w:rsidRDefault="00912917" w:rsidP="00912917">
      <w:r w:rsidRPr="00B6630E">
        <w:rPr>
          <w:b/>
        </w:rPr>
        <w:t>MPS-subscribed UE:</w:t>
      </w:r>
      <w:r w:rsidRPr="00B6630E">
        <w:t xml:space="preserve"> A UE having a USIM with MPS subscription.</w:t>
      </w:r>
    </w:p>
    <w:p w14:paraId="6A1D25D7" w14:textId="77777777" w:rsidR="00912917" w:rsidRPr="00B6630E" w:rsidRDefault="00912917" w:rsidP="00912917">
      <w:pPr>
        <w:spacing w:after="120"/>
        <w:rPr>
          <w:rFonts w:eastAsia="DengXian"/>
          <w:bCs/>
        </w:rPr>
      </w:pPr>
      <w:r w:rsidRPr="00B6630E">
        <w:rPr>
          <w:rFonts w:eastAsia="DengXian"/>
          <w:b/>
          <w:bCs/>
        </w:rPr>
        <w:t>N</w:t>
      </w:r>
      <w:r>
        <w:rPr>
          <w:rFonts w:eastAsia="DengXian"/>
          <w:b/>
          <w:bCs/>
        </w:rPr>
        <w:t>G</w:t>
      </w:r>
      <w:r w:rsidRPr="00B6630E">
        <w:rPr>
          <w:rFonts w:eastAsia="DengXian"/>
          <w:b/>
          <w:bCs/>
        </w:rPr>
        <w:t>AP UE association:</w:t>
      </w:r>
      <w:r>
        <w:rPr>
          <w:rFonts w:eastAsia="DengXian"/>
          <w:bCs/>
        </w:rPr>
        <w:t xml:space="preserve"> </w:t>
      </w:r>
      <w:r w:rsidRPr="00B6630E">
        <w:rPr>
          <w:rFonts w:eastAsia="DengXian"/>
          <w:bCs/>
        </w:rPr>
        <w:t>The logical per UE association between a 5G AN node and an AMF.</w:t>
      </w:r>
    </w:p>
    <w:p w14:paraId="7B41ABDA" w14:textId="77777777" w:rsidR="00912917" w:rsidRPr="00B6630E" w:rsidRDefault="00912917" w:rsidP="00912917">
      <w:pPr>
        <w:spacing w:after="120"/>
        <w:rPr>
          <w:rFonts w:eastAsia="DengXian"/>
          <w:bCs/>
        </w:rPr>
      </w:pPr>
      <w:r w:rsidRPr="00B6630E">
        <w:rPr>
          <w:rFonts w:eastAsia="DengXian"/>
          <w:b/>
          <w:bCs/>
        </w:rPr>
        <w:t>N</w:t>
      </w:r>
      <w:r>
        <w:rPr>
          <w:rFonts w:eastAsia="DengXian"/>
          <w:b/>
          <w:bCs/>
        </w:rPr>
        <w:t>G</w:t>
      </w:r>
      <w:r w:rsidRPr="00B6630E">
        <w:rPr>
          <w:rFonts w:eastAsia="DengXian"/>
          <w:b/>
          <w:bCs/>
        </w:rPr>
        <w:t>AP UE-TNLA-binding:</w:t>
      </w:r>
      <w:r w:rsidRPr="00B6630E">
        <w:rPr>
          <w:rFonts w:eastAsia="DengXian"/>
          <w:bCs/>
        </w:rPr>
        <w:t xml:space="preserve"> The binding between a N</w:t>
      </w:r>
      <w:r>
        <w:rPr>
          <w:rFonts w:eastAsia="DengXian"/>
          <w:bCs/>
        </w:rPr>
        <w:t>G</w:t>
      </w:r>
      <w:r w:rsidRPr="00B6630E">
        <w:rPr>
          <w:rFonts w:eastAsia="DengXian"/>
          <w:bCs/>
        </w:rPr>
        <w:t>AP UE association and a specific TNL association for a given UE.</w:t>
      </w:r>
    </w:p>
    <w:p w14:paraId="216AD471" w14:textId="77777777" w:rsidR="00912917" w:rsidRPr="00B6630E" w:rsidRDefault="00912917" w:rsidP="00912917">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1A64AB79" w14:textId="77777777" w:rsidR="00912917" w:rsidRPr="00B6630E" w:rsidRDefault="00912917" w:rsidP="00912917">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2313122E" w14:textId="77777777" w:rsidR="00912917" w:rsidRDefault="00912917" w:rsidP="00912917">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2DAD44A8" w14:textId="77777777" w:rsidR="00912917" w:rsidRPr="00B6630E" w:rsidRDefault="00912917" w:rsidP="00912917">
      <w:r w:rsidRPr="00B6630E">
        <w:rPr>
          <w:b/>
          <w:bCs/>
        </w:rPr>
        <w:t>Network Slice</w:t>
      </w:r>
      <w:r w:rsidRPr="00B6630E">
        <w:rPr>
          <w:b/>
        </w:rPr>
        <w:t>:</w:t>
      </w:r>
      <w:r w:rsidRPr="00B6630E">
        <w:t xml:space="preserve"> A logical network that provides specific network capabilities and network characteristics.</w:t>
      </w:r>
    </w:p>
    <w:p w14:paraId="6B2FA19E" w14:textId="77777777" w:rsidR="00912917" w:rsidRPr="00B6630E" w:rsidRDefault="00912917" w:rsidP="00912917">
      <w:r w:rsidRPr="00B6630E">
        <w:rPr>
          <w:b/>
          <w:bCs/>
        </w:rPr>
        <w:t>Network Slice instance:</w:t>
      </w:r>
      <w:r w:rsidRPr="00B6630E">
        <w:t xml:space="preserve"> A set of Network Function instances and the required resources (e.g. compute, storage and networking resources) which form a deployed Network Slice.</w:t>
      </w:r>
    </w:p>
    <w:p w14:paraId="1D581A45" w14:textId="77777777" w:rsidR="00912917" w:rsidRPr="00B6630E" w:rsidRDefault="00912917" w:rsidP="00912917">
      <w:pPr>
        <w:keepLines/>
      </w:pPr>
      <w:r w:rsidRPr="00B6630E">
        <w:rPr>
          <w:b/>
          <w:bCs/>
        </w:rPr>
        <w:t>NF service:</w:t>
      </w:r>
      <w:r w:rsidRPr="00B6630E">
        <w:t xml:space="preserve"> a functionality exposed by a NF through a service based interface and consumed by other authorized NFs.</w:t>
      </w:r>
    </w:p>
    <w:p w14:paraId="57F483E2" w14:textId="77777777" w:rsidR="00912917" w:rsidRPr="00B6630E" w:rsidRDefault="00912917" w:rsidP="00912917">
      <w:pPr>
        <w:keepLines/>
        <w:rPr>
          <w:b/>
        </w:rPr>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composed of</w:t>
      </w:r>
      <w:r w:rsidRPr="00B6630E">
        <w:t>.</w:t>
      </w:r>
    </w:p>
    <w:p w14:paraId="5A74657E" w14:textId="77777777" w:rsidR="00912917" w:rsidRPr="00B6630E" w:rsidRDefault="00912917" w:rsidP="00912917">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3E667E4C" w14:textId="77777777" w:rsidR="00912917" w:rsidRPr="00B6630E" w:rsidRDefault="00912917" w:rsidP="00912917">
      <w:pPr>
        <w:pStyle w:val="B1"/>
      </w:pPr>
      <w:r w:rsidRPr="00B6630E">
        <w:t>1)</w:t>
      </w:r>
      <w:r w:rsidRPr="00B6630E">
        <w:tab/>
        <w:t>Standalone New Radio.</w:t>
      </w:r>
    </w:p>
    <w:p w14:paraId="7D07F62F" w14:textId="77777777" w:rsidR="00912917" w:rsidRPr="00B6630E" w:rsidRDefault="00912917" w:rsidP="00912917">
      <w:pPr>
        <w:pStyle w:val="B1"/>
      </w:pPr>
      <w:r w:rsidRPr="00B6630E">
        <w:t>2)</w:t>
      </w:r>
      <w:r w:rsidRPr="00B6630E">
        <w:tab/>
        <w:t>New Radio is the anchor with E-UTRA extensions.</w:t>
      </w:r>
    </w:p>
    <w:p w14:paraId="357C5B57" w14:textId="77777777" w:rsidR="00912917" w:rsidRPr="00B6630E" w:rsidRDefault="00912917" w:rsidP="00912917">
      <w:pPr>
        <w:pStyle w:val="B1"/>
      </w:pPr>
      <w:r w:rsidRPr="00B6630E">
        <w:t>3)</w:t>
      </w:r>
      <w:r w:rsidRPr="00B6630E">
        <w:tab/>
        <w:t>Standalone E-UTRA.</w:t>
      </w:r>
    </w:p>
    <w:p w14:paraId="7EC8F297" w14:textId="77777777" w:rsidR="00912917" w:rsidRPr="00B6630E" w:rsidRDefault="00912917" w:rsidP="00912917">
      <w:pPr>
        <w:pStyle w:val="B1"/>
      </w:pPr>
      <w:r w:rsidRPr="00B6630E">
        <w:t>4)</w:t>
      </w:r>
      <w:r w:rsidRPr="00B6630E">
        <w:tab/>
        <w:t>E-UTRA is the anchor with New Radio extensions.</w:t>
      </w:r>
    </w:p>
    <w:p w14:paraId="7E0F90D3" w14:textId="77777777" w:rsidR="00912917" w:rsidRPr="00B6630E" w:rsidRDefault="00912917" w:rsidP="00912917">
      <w:pPr>
        <w:keepLines/>
        <w:rPr>
          <w:b/>
        </w:rPr>
      </w:pPr>
      <w:r w:rsidRPr="00B6630E">
        <w:rPr>
          <w:b/>
        </w:rPr>
        <w:t>Non-allowed area:</w:t>
      </w:r>
      <w:r w:rsidRPr="00B6630E">
        <w:t xml:space="preserve"> Area where the UE is allowed to initiate registration procedure but no other communication as specified in </w:t>
      </w:r>
      <w:r>
        <w:t>clause </w:t>
      </w:r>
      <w:r w:rsidRPr="00B6630E">
        <w:t>5.3.2.3.</w:t>
      </w:r>
    </w:p>
    <w:p w14:paraId="3633E62A" w14:textId="77777777" w:rsidR="00912917" w:rsidRPr="00B6630E" w:rsidRDefault="00912917" w:rsidP="00912917">
      <w:pPr>
        <w:keepLines/>
      </w:pPr>
      <w:r w:rsidRPr="00B6630E">
        <w:rPr>
          <w:b/>
        </w:rPr>
        <w:t>Non-seamless Non-3GPP offload:</w:t>
      </w:r>
      <w:r w:rsidRPr="00B6630E">
        <w:t xml:space="preserve"> The offload of user plane traffic via non-3GPP access without traversing either N3IWF or UPF.</w:t>
      </w:r>
    </w:p>
    <w:p w14:paraId="0011A850" w14:textId="77777777" w:rsidR="00912917" w:rsidRPr="00B6630E" w:rsidRDefault="00912917" w:rsidP="00912917">
      <w:pPr>
        <w:keepLines/>
      </w:pPr>
      <w:r w:rsidRPr="00B6630E">
        <w:rPr>
          <w:b/>
        </w:rPr>
        <w:lastRenderedPageBreak/>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4072AA61" w14:textId="77777777" w:rsidR="00912917" w:rsidRPr="00B6630E" w:rsidRDefault="00912917" w:rsidP="00912917">
      <w:pPr>
        <w:keepLines/>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p>
    <w:p w14:paraId="09FF1041" w14:textId="77777777" w:rsidR="00912917" w:rsidRDefault="00912917" w:rsidP="00912917">
      <w:pPr>
        <w:keepLines/>
        <w:rPr>
          <w:b/>
        </w:rPr>
      </w:pPr>
      <w:r w:rsidRPr="00B6630E">
        <w:rPr>
          <w:b/>
        </w:rPr>
        <w:t>PDU Session</w:t>
      </w:r>
      <w:r>
        <w:rPr>
          <w:b/>
        </w:rPr>
        <w:t xml:space="preserve"> Type</w:t>
      </w:r>
      <w:r w:rsidRPr="00B6630E">
        <w:rPr>
          <w:b/>
        </w:rPr>
        <w:t>:</w:t>
      </w:r>
      <w:r w:rsidRPr="00B6630E">
        <w:t xml:space="preserve"> </w:t>
      </w:r>
      <w:r>
        <w:rPr>
          <w:lang w:eastAsia="ko-KR"/>
        </w:rPr>
        <w:t>The type of PDU Session which can be IPv4, IPv6, Ethernet or Unstructured.</w:t>
      </w:r>
    </w:p>
    <w:p w14:paraId="191F3388" w14:textId="77777777" w:rsidR="00912917" w:rsidRPr="00B6630E" w:rsidRDefault="00912917" w:rsidP="00912917">
      <w:pPr>
        <w:keepLines/>
      </w:pPr>
      <w:r w:rsidRPr="00B6630E">
        <w:rPr>
          <w:b/>
        </w:rPr>
        <w:t>Periodic Registration update:</w:t>
      </w:r>
      <w:r w:rsidRPr="00B6630E">
        <w:t xml:space="preserve"> UE re-registration at expiry of periodic registration timer as specified in </w:t>
      </w:r>
      <w:r>
        <w:t>clause </w:t>
      </w:r>
      <w:r w:rsidRPr="00B6630E">
        <w:t>5.3.2.</w:t>
      </w:r>
    </w:p>
    <w:p w14:paraId="5D08986F" w14:textId="77777777" w:rsidR="00912917" w:rsidRDefault="00912917" w:rsidP="00912917">
      <w:pPr>
        <w:keepLines/>
        <w:rPr>
          <w:b/>
        </w:rPr>
      </w:pPr>
      <w:r w:rsidRPr="007B2362">
        <w:rPr>
          <w:b/>
        </w:rPr>
        <w:t>(Radio) Access Network</w:t>
      </w:r>
      <w:r>
        <w:t>: See 5G Access Network.</w:t>
      </w:r>
    </w:p>
    <w:p w14:paraId="2DCCC4B9" w14:textId="77777777" w:rsidR="00912917" w:rsidRPr="00B6630E" w:rsidRDefault="00912917" w:rsidP="00912917">
      <w:pPr>
        <w:keepLines/>
        <w:rPr>
          <w:b/>
        </w:rPr>
      </w:pPr>
      <w:r w:rsidRPr="00B6630E">
        <w:rPr>
          <w:b/>
        </w:rPr>
        <w:t xml:space="preserve">Requested NSSAI: </w:t>
      </w:r>
      <w:r w:rsidRPr="00B6630E">
        <w:t>the NSSAI that the UE may provide to the network.</w:t>
      </w:r>
    </w:p>
    <w:p w14:paraId="23A3C45A" w14:textId="77777777" w:rsidR="00912917" w:rsidRPr="00B6630E" w:rsidRDefault="00912917" w:rsidP="00912917">
      <w:pPr>
        <w:keepLines/>
        <w:rPr>
          <w:lang w:eastAsia="zh-CN"/>
        </w:rPr>
      </w:pPr>
      <w:r w:rsidRPr="00B6630E">
        <w:rPr>
          <w:b/>
          <w:lang w:eastAsia="zh-CN"/>
        </w:rPr>
        <w:t xml:space="preserve">Service based interface: </w:t>
      </w:r>
      <w:r w:rsidRPr="00B6630E">
        <w:rPr>
          <w:lang w:eastAsia="zh-CN"/>
        </w:rPr>
        <w:t>It represents how a set of services is provided/exposed by a given NF.</w:t>
      </w:r>
    </w:p>
    <w:p w14:paraId="5CB06DAF" w14:textId="77777777" w:rsidR="00912917" w:rsidRPr="00B6630E" w:rsidRDefault="00912917" w:rsidP="00912917">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776CCD3B" w14:textId="77777777" w:rsidR="00912917" w:rsidRDefault="00912917" w:rsidP="00912917">
      <w:r>
        <w:rPr>
          <w:b/>
          <w:bCs/>
        </w:rPr>
        <w:t>Service Data Flow Filter:</w:t>
      </w:r>
      <w:r>
        <w:t xml:space="preserve"> A set of packet flow header parameter values/ranges used to identify one or more of the packet (IP or Ethernet) flows constituting a Service Data Flow.</w:t>
      </w:r>
    </w:p>
    <w:p w14:paraId="240A3789" w14:textId="77777777" w:rsidR="00912917" w:rsidRDefault="00912917" w:rsidP="00912917">
      <w:pPr>
        <w:rPr>
          <w:b/>
        </w:rPr>
      </w:pPr>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37015A36" w14:textId="77777777" w:rsidR="00912917" w:rsidRPr="00B6630E" w:rsidRDefault="00912917" w:rsidP="00912917">
      <w:pPr>
        <w:keepLines/>
      </w:pPr>
      <w:r w:rsidRPr="00B6630E">
        <w:rPr>
          <w:b/>
        </w:rPr>
        <w:t>Session Continuity:</w:t>
      </w:r>
      <w:r w:rsidRPr="00B6630E">
        <w:t xml:space="preserve"> The continuity of a PDU session. For PDU session of IP</w:t>
      </w:r>
      <w:r>
        <w:t>v4 or IPv6</w:t>
      </w:r>
      <w:r w:rsidRPr="00B6630E">
        <w:t xml:space="preserve"> type "session continuity" implies that the IP address is preserved for the lifetime of the PDU session.</w:t>
      </w:r>
    </w:p>
    <w:p w14:paraId="49EEA27B" w14:textId="77777777" w:rsidR="00912917" w:rsidRPr="00B6630E" w:rsidRDefault="00912917" w:rsidP="00912917">
      <w:pPr>
        <w:keepLines/>
      </w:pPr>
      <w:r w:rsidRPr="00405688">
        <w:rPr>
          <w:b/>
        </w:rPr>
        <w:t>Subscribed S-NSSAI</w:t>
      </w:r>
      <w:r>
        <w:t xml:space="preserve">: </w:t>
      </w:r>
      <w:r w:rsidRPr="00405688">
        <w:t>S-NSSAI based on subscriber information, which a UE is subscribed to use in a PLMN</w:t>
      </w:r>
    </w:p>
    <w:p w14:paraId="2827CBC8" w14:textId="0E44B1E5" w:rsidR="00477F04" w:rsidRDefault="00912917" w:rsidP="00477F04">
      <w:pPr>
        <w:keepLines/>
        <w:rPr>
          <w:ins w:id="7" w:author="Myungjune@LGE" w:date="2017-10-17T15:06:00Z"/>
        </w:rPr>
      </w:pPr>
      <w:r w:rsidRPr="00B6630E">
        <w:rPr>
          <w:b/>
        </w:rPr>
        <w:t>Uplink Classifier:</w:t>
      </w:r>
      <w:r w:rsidRPr="00B6630E">
        <w:t xml:space="preserve"> UPF functionality that aims at diverting Uplink traffic, based on filter rules provided by SMF, towards Data Network.</w:t>
      </w:r>
      <w:ins w:id="8" w:author="Myungjune@LGE" w:date="2017-10-17T15:06:00Z">
        <w:r w:rsidR="00477F04" w:rsidRPr="00477F04">
          <w:t xml:space="preserve"> </w:t>
        </w:r>
      </w:ins>
    </w:p>
    <w:p w14:paraId="19C17D6B" w14:textId="77777777" w:rsidR="00477F04" w:rsidRDefault="00477F04" w:rsidP="00477F04">
      <w:pPr>
        <w:rPr>
          <w:ins w:id="9" w:author="Myungjune@LGE" w:date="2017-10-17T15:06:00Z"/>
          <w:rFonts w:eastAsia="MS Mincho"/>
        </w:rPr>
      </w:pPr>
      <w:ins w:id="10" w:author="Myungjune@LGE" w:date="2017-10-17T15:06:00Z">
        <w:r w:rsidRPr="00D65E46">
          <w:rPr>
            <w:rFonts w:eastAsia="MS Mincho"/>
          </w:rPr>
          <w:t xml:space="preserve">For the purposes of the present document, the following terms and definitions given in TS </w:t>
        </w:r>
        <w:r>
          <w:rPr>
            <w:rFonts w:eastAsia="MS Mincho"/>
          </w:rPr>
          <w:t>3</w:t>
        </w:r>
        <w:r w:rsidRPr="00D65E46">
          <w:rPr>
            <w:rFonts w:eastAsia="MS Mincho"/>
          </w:rPr>
          <w:t>3.</w:t>
        </w:r>
        <w:r>
          <w:rPr>
            <w:rFonts w:eastAsia="MS Mincho"/>
          </w:rPr>
          <w:t>501</w:t>
        </w:r>
        <w:r w:rsidRPr="00D65E46">
          <w:rPr>
            <w:rFonts w:eastAsia="MS Mincho"/>
          </w:rPr>
          <w:t xml:space="preserve"> [</w:t>
        </w:r>
        <w:r>
          <w:rPr>
            <w:rFonts w:eastAsia="MS Mincho"/>
          </w:rPr>
          <w:t>29</w:t>
        </w:r>
        <w:r w:rsidRPr="00D65E46">
          <w:rPr>
            <w:rFonts w:eastAsia="MS Mincho"/>
          </w:rPr>
          <w:t>] apply:</w:t>
        </w:r>
      </w:ins>
    </w:p>
    <w:p w14:paraId="21DC753B" w14:textId="7BED2C5E" w:rsidR="00912917" w:rsidRPr="00912917" w:rsidRDefault="00477F04" w:rsidP="00912917">
      <w:pPr>
        <w:keepLines/>
        <w:rPr>
          <w:b/>
        </w:rPr>
      </w:pPr>
      <w:ins w:id="11" w:author="Myungjune@LGE" w:date="2017-10-17T15:06:00Z">
        <w:r w:rsidRPr="00912917">
          <w:rPr>
            <w:b/>
          </w:rPr>
          <w:t>Subscription Concealed Identifier</w:t>
        </w:r>
      </w:ins>
    </w:p>
    <w:p w14:paraId="3497E429" w14:textId="77777777" w:rsidR="00912917" w:rsidRPr="00B6630E" w:rsidRDefault="00912917" w:rsidP="00912917">
      <w:pPr>
        <w:pStyle w:val="2"/>
      </w:pPr>
      <w:bookmarkStart w:id="12" w:name="_Toc494348423"/>
      <w:r w:rsidRPr="00B6630E">
        <w:t>3.2</w:t>
      </w:r>
      <w:r w:rsidRPr="00B6630E">
        <w:tab/>
        <w:t>Abbreviations</w:t>
      </w:r>
      <w:bookmarkEnd w:id="12"/>
    </w:p>
    <w:p w14:paraId="4218C240" w14:textId="77777777" w:rsidR="00912917" w:rsidRPr="00B6630E" w:rsidRDefault="00912917" w:rsidP="00912917">
      <w:pPr>
        <w:keepNext/>
      </w:pPr>
      <w:r w:rsidRPr="00B6630E">
        <w:t>For the purposes of the present document, the abbreviations given in TR 21.905 [1] and the following apply. An abbreviation defined in the present document takes precedence over the definition of the same abbreviation, if any, in TR 21.905 [1].</w:t>
      </w:r>
    </w:p>
    <w:p w14:paraId="4AE0E46C" w14:textId="77777777" w:rsidR="00912917" w:rsidRPr="00B6630E" w:rsidRDefault="00912917" w:rsidP="00912917">
      <w:pPr>
        <w:pStyle w:val="EW"/>
      </w:pPr>
      <w:r w:rsidRPr="00B6630E">
        <w:t>5GC</w:t>
      </w:r>
      <w:r w:rsidRPr="00B6630E">
        <w:tab/>
        <w:t>5G Core Network</w:t>
      </w:r>
    </w:p>
    <w:p w14:paraId="30A7CE8A" w14:textId="77777777" w:rsidR="00912917" w:rsidRPr="00B6630E" w:rsidRDefault="00912917" w:rsidP="00912917">
      <w:pPr>
        <w:pStyle w:val="EW"/>
        <w:rPr>
          <w:lang w:eastAsia="zh-CN"/>
        </w:rPr>
      </w:pPr>
      <w:r w:rsidRPr="00B6630E">
        <w:t>5GS</w:t>
      </w:r>
      <w:r w:rsidRPr="00B6630E">
        <w:tab/>
        <w:t>5G System</w:t>
      </w:r>
    </w:p>
    <w:p w14:paraId="30AB4CAA" w14:textId="77777777" w:rsidR="00912917" w:rsidRPr="00B6630E" w:rsidRDefault="00912917" w:rsidP="00912917">
      <w:pPr>
        <w:pStyle w:val="EW"/>
      </w:pPr>
      <w:r w:rsidRPr="00B6630E">
        <w:t>5G-AN</w:t>
      </w:r>
      <w:r w:rsidRPr="00B6630E">
        <w:tab/>
        <w:t>5G Access Network</w:t>
      </w:r>
    </w:p>
    <w:p w14:paraId="36A8E901" w14:textId="77777777" w:rsidR="00912917" w:rsidRPr="00B6630E" w:rsidRDefault="00912917" w:rsidP="00912917">
      <w:pPr>
        <w:pStyle w:val="EW"/>
        <w:rPr>
          <w:lang w:eastAsia="zh-CN"/>
        </w:rPr>
      </w:pPr>
      <w:r w:rsidRPr="00B6630E">
        <w:rPr>
          <w:lang w:eastAsia="zh-CN"/>
        </w:rPr>
        <w:t>5G-GUTI</w:t>
      </w:r>
      <w:r w:rsidRPr="00B6630E">
        <w:rPr>
          <w:lang w:eastAsia="zh-CN"/>
        </w:rPr>
        <w:tab/>
        <w:t>5G Globally Unique Temporary Identi</w:t>
      </w:r>
      <w:r>
        <w:rPr>
          <w:lang w:eastAsia="zh-CN"/>
        </w:rPr>
        <w:t>fier</w:t>
      </w:r>
    </w:p>
    <w:p w14:paraId="08FF9DA3" w14:textId="77777777" w:rsidR="00912917" w:rsidRPr="00B6630E" w:rsidRDefault="00912917" w:rsidP="00912917">
      <w:pPr>
        <w:pStyle w:val="EW"/>
      </w:pPr>
      <w:r w:rsidRPr="00B6630E">
        <w:rPr>
          <w:lang w:eastAsia="zh-CN"/>
        </w:rPr>
        <w:t>5G-S-TMSI</w:t>
      </w:r>
      <w:r w:rsidRPr="00B6630E">
        <w:rPr>
          <w:lang w:eastAsia="zh-CN"/>
        </w:rPr>
        <w:tab/>
        <w:t>5G S-Temporary Mobile Subscri</w:t>
      </w:r>
      <w:r>
        <w:rPr>
          <w:lang w:eastAsia="zh-CN"/>
        </w:rPr>
        <w:t>ption</w:t>
      </w:r>
      <w:r w:rsidRPr="00B6630E">
        <w:rPr>
          <w:lang w:eastAsia="zh-CN"/>
        </w:rPr>
        <w:t xml:space="preserve"> Identi</w:t>
      </w:r>
      <w:r>
        <w:rPr>
          <w:lang w:eastAsia="zh-CN"/>
        </w:rPr>
        <w:t>fier</w:t>
      </w:r>
    </w:p>
    <w:p w14:paraId="514F3AA0" w14:textId="77777777" w:rsidR="00912917" w:rsidRPr="00B6630E" w:rsidRDefault="00912917" w:rsidP="00912917">
      <w:pPr>
        <w:pStyle w:val="EW"/>
      </w:pPr>
      <w:r w:rsidRPr="00B6630E">
        <w:t>5QI</w:t>
      </w:r>
      <w:r w:rsidRPr="00B6630E">
        <w:tab/>
        <w:t xml:space="preserve">5G </w:t>
      </w:r>
      <w:proofErr w:type="spellStart"/>
      <w:r w:rsidRPr="00B6630E">
        <w:t>QoS</w:t>
      </w:r>
      <w:proofErr w:type="spellEnd"/>
      <w:r w:rsidRPr="00B6630E">
        <w:t xml:space="preserve"> I</w:t>
      </w:r>
      <w:r>
        <w:t>dentifier</w:t>
      </w:r>
    </w:p>
    <w:p w14:paraId="6788DFBE" w14:textId="77777777" w:rsidR="00912917" w:rsidRPr="00B6630E" w:rsidRDefault="00912917" w:rsidP="00912917">
      <w:pPr>
        <w:pStyle w:val="EW"/>
        <w:keepNext/>
      </w:pPr>
      <w:r w:rsidRPr="00B6630E">
        <w:t>AF</w:t>
      </w:r>
      <w:r w:rsidRPr="00B6630E">
        <w:tab/>
        <w:t>Application Function</w:t>
      </w:r>
    </w:p>
    <w:p w14:paraId="08FC7124" w14:textId="77777777" w:rsidR="00912917" w:rsidRPr="00B6630E" w:rsidRDefault="00912917" w:rsidP="00912917">
      <w:pPr>
        <w:pStyle w:val="EW"/>
        <w:keepNext/>
      </w:pPr>
      <w:r w:rsidRPr="00B6630E">
        <w:t>AMF</w:t>
      </w:r>
      <w:r w:rsidRPr="00B6630E">
        <w:tab/>
        <w:t>Access and Mobility Management Function</w:t>
      </w:r>
    </w:p>
    <w:p w14:paraId="578D21E2" w14:textId="77777777" w:rsidR="00912917" w:rsidRPr="00B6630E" w:rsidRDefault="00912917" w:rsidP="00912917">
      <w:pPr>
        <w:pStyle w:val="EW"/>
        <w:keepNext/>
      </w:pPr>
      <w:r w:rsidRPr="00B6630E">
        <w:t>AS</w:t>
      </w:r>
      <w:r w:rsidRPr="00B6630E">
        <w:tab/>
        <w:t>Access Stratum</w:t>
      </w:r>
    </w:p>
    <w:p w14:paraId="5C59B098" w14:textId="77777777" w:rsidR="00912917" w:rsidRDefault="00912917" w:rsidP="00912917">
      <w:pPr>
        <w:pStyle w:val="EW"/>
      </w:pPr>
      <w:r>
        <w:t>AUSF</w:t>
      </w:r>
      <w:r>
        <w:tab/>
        <w:t>Authentication Server Function</w:t>
      </w:r>
    </w:p>
    <w:p w14:paraId="77D89AB8" w14:textId="77777777" w:rsidR="00912917" w:rsidRPr="00B6630E" w:rsidRDefault="00912917" w:rsidP="00912917">
      <w:pPr>
        <w:pStyle w:val="EW"/>
      </w:pPr>
      <w:r w:rsidRPr="00B6630E">
        <w:t>CP</w:t>
      </w:r>
      <w:r w:rsidRPr="00B6630E">
        <w:tab/>
        <w:t>Control Plane</w:t>
      </w:r>
    </w:p>
    <w:p w14:paraId="4BB48D70" w14:textId="77777777" w:rsidR="00912917" w:rsidRPr="00B6630E" w:rsidRDefault="00912917" w:rsidP="00912917">
      <w:pPr>
        <w:pStyle w:val="EW"/>
      </w:pPr>
      <w:r w:rsidRPr="00B6630E">
        <w:t>DL</w:t>
      </w:r>
      <w:r w:rsidRPr="00B6630E">
        <w:tab/>
        <w:t>Downlink</w:t>
      </w:r>
    </w:p>
    <w:p w14:paraId="68A2E09F" w14:textId="77777777" w:rsidR="00912917" w:rsidRDefault="00912917" w:rsidP="00912917">
      <w:pPr>
        <w:pStyle w:val="EW"/>
      </w:pPr>
      <w:r w:rsidRPr="00B6630E">
        <w:t>DN</w:t>
      </w:r>
      <w:r w:rsidRPr="00B6630E">
        <w:tab/>
        <w:t>Data Network</w:t>
      </w:r>
    </w:p>
    <w:p w14:paraId="4B9012EC" w14:textId="77777777" w:rsidR="00912917" w:rsidRPr="00B6630E" w:rsidRDefault="00912917" w:rsidP="00912917">
      <w:pPr>
        <w:pStyle w:val="EW"/>
      </w:pPr>
      <w:r>
        <w:rPr>
          <w:rFonts w:eastAsia="SimSun" w:hint="eastAsia"/>
          <w:lang w:eastAsia="zh-CN"/>
        </w:rPr>
        <w:t>DNAI</w:t>
      </w:r>
      <w:r w:rsidRPr="00B6630E">
        <w:tab/>
      </w:r>
      <w:r>
        <w:rPr>
          <w:rFonts w:eastAsia="SimSun" w:hint="eastAsia"/>
          <w:lang w:eastAsia="zh-CN"/>
        </w:rPr>
        <w:t>DN Access Identifier</w:t>
      </w:r>
    </w:p>
    <w:p w14:paraId="7132B56F" w14:textId="77777777" w:rsidR="00912917" w:rsidRPr="00B6630E" w:rsidRDefault="00912917" w:rsidP="00912917">
      <w:pPr>
        <w:pStyle w:val="EW"/>
      </w:pPr>
      <w:r w:rsidRPr="00B6630E">
        <w:t>DNN</w:t>
      </w:r>
      <w:r w:rsidRPr="00B6630E">
        <w:tab/>
        <w:t>Data Network Name</w:t>
      </w:r>
    </w:p>
    <w:p w14:paraId="41674B06" w14:textId="77777777" w:rsidR="00912917" w:rsidRPr="00B6630E" w:rsidRDefault="00912917" w:rsidP="00912917">
      <w:pPr>
        <w:pStyle w:val="EW"/>
      </w:pPr>
      <w:r w:rsidRPr="00B6630E">
        <w:t>FQDN</w:t>
      </w:r>
      <w:r w:rsidRPr="00B6630E">
        <w:tab/>
        <w:t>Fully Qualified Domain Name</w:t>
      </w:r>
    </w:p>
    <w:p w14:paraId="32B60E01" w14:textId="77777777" w:rsidR="00912917" w:rsidRPr="00B6630E" w:rsidRDefault="00912917" w:rsidP="00912917">
      <w:pPr>
        <w:pStyle w:val="EW"/>
        <w:rPr>
          <w:lang w:eastAsia="zh-CN"/>
        </w:rPr>
      </w:pPr>
      <w:r w:rsidRPr="00B6630E">
        <w:rPr>
          <w:lang w:eastAsia="zh-CN"/>
        </w:rPr>
        <w:t>GFBR</w:t>
      </w:r>
      <w:r w:rsidRPr="00B6630E">
        <w:rPr>
          <w:lang w:eastAsia="zh-CN"/>
        </w:rPr>
        <w:tab/>
        <w:t>Guaranteed Flow Bit Rate</w:t>
      </w:r>
    </w:p>
    <w:p w14:paraId="0D441AA0" w14:textId="77777777" w:rsidR="00912917" w:rsidRDefault="00912917" w:rsidP="00912917">
      <w:pPr>
        <w:pStyle w:val="EW"/>
        <w:rPr>
          <w:lang w:eastAsia="zh-CN"/>
        </w:rPr>
      </w:pPr>
      <w:r w:rsidRPr="00B6630E">
        <w:rPr>
          <w:lang w:eastAsia="zh-CN"/>
        </w:rPr>
        <w:t>GUAMI</w:t>
      </w:r>
      <w:r w:rsidRPr="00B6630E">
        <w:rPr>
          <w:lang w:eastAsia="zh-CN"/>
        </w:rPr>
        <w:tab/>
        <w:t>Globally Unique AMF I</w:t>
      </w:r>
      <w:r>
        <w:rPr>
          <w:lang w:eastAsia="zh-CN"/>
        </w:rPr>
        <w:t>dentifier</w:t>
      </w:r>
    </w:p>
    <w:p w14:paraId="08BE32F0" w14:textId="77777777" w:rsidR="00912917" w:rsidRPr="00B6630E" w:rsidRDefault="00912917" w:rsidP="00912917">
      <w:pPr>
        <w:pStyle w:val="EW"/>
        <w:rPr>
          <w:lang w:eastAsia="zh-CN"/>
        </w:rPr>
      </w:pPr>
      <w:r>
        <w:rPr>
          <w:lang w:eastAsia="zh-CN"/>
        </w:rPr>
        <w:t>HR</w:t>
      </w:r>
      <w:r>
        <w:rPr>
          <w:lang w:eastAsia="zh-CN"/>
        </w:rPr>
        <w:tab/>
        <w:t>Home Routed (roaming)</w:t>
      </w:r>
    </w:p>
    <w:p w14:paraId="03B4C741" w14:textId="77777777" w:rsidR="00912917" w:rsidRDefault="00912917" w:rsidP="00912917">
      <w:pPr>
        <w:pStyle w:val="EW"/>
      </w:pPr>
      <w:r w:rsidRPr="00B6630E">
        <w:t>LADN</w:t>
      </w:r>
      <w:r w:rsidRPr="00B6630E">
        <w:tab/>
        <w:t>Local Area Data Network</w:t>
      </w:r>
    </w:p>
    <w:p w14:paraId="494CC694" w14:textId="77777777" w:rsidR="00912917" w:rsidRPr="00D67B0D" w:rsidRDefault="00912917" w:rsidP="00912917">
      <w:pPr>
        <w:pStyle w:val="EW"/>
        <w:rPr>
          <w:lang w:val="en-US"/>
        </w:rPr>
      </w:pPr>
      <w:r>
        <w:t>LBO</w:t>
      </w:r>
      <w:r>
        <w:tab/>
        <w:t>Local Break Out</w:t>
      </w:r>
      <w:r>
        <w:rPr>
          <w:lang w:val="en-US"/>
        </w:rPr>
        <w:t xml:space="preserve"> (roaming)</w:t>
      </w:r>
    </w:p>
    <w:p w14:paraId="216AFDED" w14:textId="77777777" w:rsidR="00912917" w:rsidRPr="00B6630E" w:rsidRDefault="00912917" w:rsidP="00912917">
      <w:pPr>
        <w:pStyle w:val="EW"/>
        <w:rPr>
          <w:lang w:eastAsia="zh-CN"/>
        </w:rPr>
      </w:pPr>
      <w:r w:rsidRPr="00B6630E">
        <w:rPr>
          <w:lang w:eastAsia="zh-CN"/>
        </w:rPr>
        <w:t>MFBR</w:t>
      </w:r>
      <w:r w:rsidRPr="00B6630E">
        <w:rPr>
          <w:lang w:eastAsia="zh-CN"/>
        </w:rPr>
        <w:tab/>
        <w:t>Maximum Flow Bit Rate</w:t>
      </w:r>
    </w:p>
    <w:p w14:paraId="209C1EA1" w14:textId="77777777" w:rsidR="00912917" w:rsidRDefault="00912917" w:rsidP="00912917">
      <w:pPr>
        <w:pStyle w:val="EW"/>
      </w:pPr>
      <w:r w:rsidRPr="00B6630E">
        <w:t>MICO</w:t>
      </w:r>
      <w:r w:rsidRPr="00B6630E">
        <w:tab/>
        <w:t>Mobile Initiated Connection Only</w:t>
      </w:r>
    </w:p>
    <w:p w14:paraId="204FBC70" w14:textId="77777777" w:rsidR="00912917" w:rsidRPr="00B6630E" w:rsidRDefault="00912917" w:rsidP="00912917">
      <w:pPr>
        <w:pStyle w:val="EW"/>
      </w:pPr>
      <w:r>
        <w:t>N3IWF</w:t>
      </w:r>
      <w:r>
        <w:tab/>
      </w:r>
      <w:r w:rsidRPr="00577DE7">
        <w:t xml:space="preserve">Non-3GPP </w:t>
      </w:r>
      <w:proofErr w:type="spellStart"/>
      <w:r w:rsidRPr="00577DE7">
        <w:t>InterWorking</w:t>
      </w:r>
      <w:proofErr w:type="spellEnd"/>
      <w:r w:rsidRPr="00577DE7">
        <w:t xml:space="preserve"> Function</w:t>
      </w:r>
    </w:p>
    <w:p w14:paraId="2DFCE623" w14:textId="77777777" w:rsidR="00912917" w:rsidRPr="00B6630E" w:rsidRDefault="00912917" w:rsidP="00912917">
      <w:pPr>
        <w:pStyle w:val="EW"/>
      </w:pPr>
      <w:r w:rsidRPr="00B6630E">
        <w:t>NAI</w:t>
      </w:r>
      <w:r w:rsidRPr="00B6630E">
        <w:tab/>
        <w:t>Network Access Identifier</w:t>
      </w:r>
    </w:p>
    <w:p w14:paraId="5A159133" w14:textId="77777777" w:rsidR="00912917" w:rsidRPr="00B6630E" w:rsidRDefault="00912917" w:rsidP="00912917">
      <w:pPr>
        <w:pStyle w:val="EW"/>
      </w:pPr>
      <w:r w:rsidRPr="00B6630E">
        <w:lastRenderedPageBreak/>
        <w:t>NEF</w:t>
      </w:r>
      <w:r w:rsidRPr="00B6630E">
        <w:tab/>
        <w:t>Network Exposure Function</w:t>
      </w:r>
    </w:p>
    <w:p w14:paraId="08702C1F" w14:textId="77777777" w:rsidR="00912917" w:rsidRPr="00B6630E" w:rsidRDefault="00912917" w:rsidP="00912917">
      <w:pPr>
        <w:pStyle w:val="EW"/>
      </w:pPr>
      <w:r w:rsidRPr="00B6630E">
        <w:t>NF</w:t>
      </w:r>
      <w:r w:rsidRPr="00B6630E">
        <w:tab/>
        <w:t>Network Function</w:t>
      </w:r>
    </w:p>
    <w:p w14:paraId="52594587" w14:textId="77777777" w:rsidR="00912917" w:rsidRPr="00B6630E" w:rsidRDefault="00912917" w:rsidP="00912917">
      <w:pPr>
        <w:pStyle w:val="EW"/>
      </w:pPr>
      <w:r w:rsidRPr="00B6630E">
        <w:t>NR</w:t>
      </w:r>
      <w:r w:rsidRPr="00B6630E">
        <w:tab/>
        <w:t>New Radio</w:t>
      </w:r>
    </w:p>
    <w:p w14:paraId="45CD2296" w14:textId="77777777" w:rsidR="00912917" w:rsidRDefault="00912917" w:rsidP="00912917">
      <w:pPr>
        <w:pStyle w:val="EW"/>
      </w:pPr>
      <w:r w:rsidRPr="00B6630E">
        <w:t>NRF</w:t>
      </w:r>
      <w:r w:rsidRPr="00B6630E">
        <w:tab/>
        <w:t>Network Repository Function</w:t>
      </w:r>
    </w:p>
    <w:p w14:paraId="69B4A676" w14:textId="77777777" w:rsidR="00912917" w:rsidRPr="00B6630E" w:rsidRDefault="00912917" w:rsidP="00912917">
      <w:pPr>
        <w:pStyle w:val="EW"/>
      </w:pPr>
      <w:r>
        <w:t>NSSAI</w:t>
      </w:r>
      <w:r>
        <w:tab/>
      </w:r>
      <w:r w:rsidRPr="00B6630E">
        <w:t>Network Slice Selection Assistance</w:t>
      </w:r>
      <w:r>
        <w:rPr>
          <w:lang w:val="en-US"/>
        </w:rPr>
        <w:t xml:space="preserve"> Information</w:t>
      </w:r>
    </w:p>
    <w:p w14:paraId="5262F221" w14:textId="77777777" w:rsidR="00912917" w:rsidRDefault="00912917" w:rsidP="00912917">
      <w:pPr>
        <w:pStyle w:val="EW"/>
      </w:pPr>
      <w:r>
        <w:t>NSSF</w:t>
      </w:r>
      <w:r>
        <w:tab/>
        <w:t>Network Slice Selection Function</w:t>
      </w:r>
    </w:p>
    <w:p w14:paraId="38EFC018" w14:textId="77777777" w:rsidR="00912917" w:rsidRDefault="00912917" w:rsidP="00912917">
      <w:pPr>
        <w:pStyle w:val="EW"/>
      </w:pPr>
      <w:r>
        <w:rPr>
          <w:rFonts w:eastAsia="SimSun" w:hint="eastAsia"/>
          <w:lang w:eastAsia="zh-CN"/>
        </w:rPr>
        <w:t>NSSP</w:t>
      </w:r>
      <w:r w:rsidRPr="00B6630E">
        <w:tab/>
      </w:r>
      <w:r>
        <w:rPr>
          <w:rFonts w:eastAsia="SimSun" w:hint="eastAsia"/>
          <w:lang w:eastAsia="zh-CN"/>
        </w:rPr>
        <w:t>Network Slice Selection Policy</w:t>
      </w:r>
    </w:p>
    <w:p w14:paraId="60A925F8" w14:textId="77777777" w:rsidR="00912917" w:rsidRPr="00B6630E" w:rsidRDefault="00912917" w:rsidP="00912917">
      <w:pPr>
        <w:pStyle w:val="EW"/>
      </w:pPr>
      <w:r w:rsidRPr="00B6630E">
        <w:t>PCF</w:t>
      </w:r>
      <w:r w:rsidRPr="00B6630E">
        <w:tab/>
        <w:t>Policy Control Function</w:t>
      </w:r>
    </w:p>
    <w:p w14:paraId="54227F59" w14:textId="77777777" w:rsidR="00912917" w:rsidRDefault="00912917" w:rsidP="00912917">
      <w:pPr>
        <w:pStyle w:val="EW"/>
        <w:rPr>
          <w:rFonts w:eastAsia="SimSun"/>
          <w:lang w:eastAsia="zh-CN"/>
        </w:rPr>
      </w:pPr>
      <w:r w:rsidRPr="00B6630E">
        <w:rPr>
          <w:rFonts w:eastAsia="SimSun"/>
          <w:lang w:eastAsia="zh-CN"/>
        </w:rPr>
        <w:t>PEI</w:t>
      </w:r>
      <w:r w:rsidRPr="00B6630E">
        <w:rPr>
          <w:rFonts w:eastAsia="SimSun"/>
          <w:lang w:eastAsia="zh-CN"/>
        </w:rPr>
        <w:tab/>
        <w:t>Permanent Equipment Identifier</w:t>
      </w:r>
    </w:p>
    <w:p w14:paraId="4A7C5485" w14:textId="77777777" w:rsidR="00912917" w:rsidRPr="00B6630E" w:rsidRDefault="00912917" w:rsidP="00912917">
      <w:pPr>
        <w:pStyle w:val="EW"/>
        <w:rPr>
          <w:rFonts w:eastAsia="SimSun"/>
          <w:lang w:eastAsia="zh-CN"/>
        </w:rPr>
      </w:pPr>
      <w:r>
        <w:rPr>
          <w:rFonts w:eastAsia="SimSun" w:hint="eastAsia"/>
          <w:lang w:eastAsia="zh-CN"/>
        </w:rPr>
        <w:t>PER</w:t>
      </w:r>
      <w:r w:rsidRPr="00B6630E">
        <w:tab/>
      </w:r>
      <w:r>
        <w:rPr>
          <w:rFonts w:eastAsia="SimSun" w:hint="eastAsia"/>
          <w:lang w:eastAsia="zh-CN"/>
        </w:rPr>
        <w:t>Packet Error Rate</w:t>
      </w:r>
    </w:p>
    <w:p w14:paraId="1EC34E55" w14:textId="77777777" w:rsidR="00912917" w:rsidRDefault="00912917" w:rsidP="00912917">
      <w:pPr>
        <w:pStyle w:val="EW"/>
        <w:rPr>
          <w:rFonts w:eastAsia="SimSun"/>
          <w:lang w:eastAsia="zh-CN"/>
        </w:rPr>
      </w:pPr>
      <w:r w:rsidRPr="00B6630E">
        <w:rPr>
          <w:rFonts w:eastAsia="SimSun"/>
          <w:lang w:eastAsia="zh-CN"/>
        </w:rPr>
        <w:t>PFDF</w:t>
      </w:r>
      <w:r w:rsidRPr="00B6630E">
        <w:tab/>
        <w:t>Packet Flow Description Function</w:t>
      </w:r>
      <w:r w:rsidRPr="003D3E25">
        <w:rPr>
          <w:rFonts w:eastAsia="SimSun" w:hint="eastAsia"/>
          <w:lang w:eastAsia="zh-CN"/>
        </w:rPr>
        <w:t xml:space="preserve"> </w:t>
      </w:r>
    </w:p>
    <w:p w14:paraId="45A0C874" w14:textId="77777777" w:rsidR="00912917" w:rsidRDefault="00912917" w:rsidP="00912917">
      <w:pPr>
        <w:pStyle w:val="EW"/>
        <w:rPr>
          <w:rFonts w:eastAsia="SimSun"/>
          <w:lang w:eastAsia="zh-CN"/>
        </w:rPr>
      </w:pPr>
      <w:r>
        <w:rPr>
          <w:rFonts w:eastAsia="SimSun" w:hint="eastAsia"/>
          <w:lang w:eastAsia="zh-CN"/>
        </w:rPr>
        <w:t>PPD</w:t>
      </w:r>
      <w:r w:rsidRPr="00B6630E">
        <w:tab/>
      </w:r>
      <w:r>
        <w:rPr>
          <w:rFonts w:eastAsia="SimSun" w:hint="eastAsia"/>
          <w:lang w:eastAsia="zh-CN"/>
        </w:rPr>
        <w:t>Paging Policy Differentiation</w:t>
      </w:r>
    </w:p>
    <w:p w14:paraId="4436DF1C" w14:textId="77777777" w:rsidR="00912917" w:rsidRPr="00B6630E" w:rsidRDefault="00912917" w:rsidP="00912917">
      <w:pPr>
        <w:pStyle w:val="EW"/>
      </w:pPr>
      <w:r>
        <w:rPr>
          <w:rFonts w:eastAsia="SimSun" w:hint="eastAsia"/>
          <w:lang w:eastAsia="zh-CN"/>
        </w:rPr>
        <w:t>PPI</w:t>
      </w:r>
      <w:r w:rsidRPr="00B6630E">
        <w:tab/>
      </w:r>
      <w:r>
        <w:rPr>
          <w:rFonts w:eastAsia="SimSun" w:hint="eastAsia"/>
          <w:lang w:eastAsia="zh-CN"/>
        </w:rPr>
        <w:t>Paging Policy Indicator</w:t>
      </w:r>
    </w:p>
    <w:p w14:paraId="081A0E44" w14:textId="77777777" w:rsidR="00912917" w:rsidRPr="00B6630E" w:rsidRDefault="00912917" w:rsidP="00912917">
      <w:pPr>
        <w:pStyle w:val="EW"/>
        <w:rPr>
          <w:rFonts w:eastAsia="SimSun"/>
          <w:lang w:eastAsia="zh-CN"/>
        </w:rPr>
      </w:pPr>
      <w:r w:rsidRPr="00B6630E">
        <w:t>QFI</w:t>
      </w:r>
      <w:r w:rsidRPr="00B6630E">
        <w:tab/>
      </w:r>
      <w:proofErr w:type="spellStart"/>
      <w:r w:rsidRPr="00B6630E">
        <w:t>QoS</w:t>
      </w:r>
      <w:proofErr w:type="spellEnd"/>
      <w:r w:rsidRPr="00B6630E">
        <w:t xml:space="preserve"> Flow Identi</w:t>
      </w:r>
      <w:r>
        <w:t>fier</w:t>
      </w:r>
    </w:p>
    <w:p w14:paraId="6AA1F90D" w14:textId="77777777" w:rsidR="00912917" w:rsidRPr="00B6630E" w:rsidRDefault="00912917" w:rsidP="00912917">
      <w:pPr>
        <w:pStyle w:val="EW"/>
      </w:pPr>
      <w:proofErr w:type="spellStart"/>
      <w:r w:rsidRPr="00B6630E">
        <w:t>QoE</w:t>
      </w:r>
      <w:proofErr w:type="spellEnd"/>
      <w:r w:rsidRPr="00B6630E">
        <w:tab/>
        <w:t>Quality of Experience</w:t>
      </w:r>
    </w:p>
    <w:p w14:paraId="62DC6A52" w14:textId="77777777" w:rsidR="00912917" w:rsidRDefault="00912917" w:rsidP="00912917">
      <w:pPr>
        <w:pStyle w:val="EW"/>
      </w:pPr>
      <w:r>
        <w:t>(R)AN</w:t>
      </w:r>
      <w:r>
        <w:tab/>
        <w:t>(Radio) Access Network</w:t>
      </w:r>
    </w:p>
    <w:p w14:paraId="3CE7BCA2" w14:textId="77777777" w:rsidR="00912917" w:rsidRDefault="00912917" w:rsidP="00912917">
      <w:pPr>
        <w:pStyle w:val="EW"/>
        <w:rPr>
          <w:rFonts w:eastAsia="SimSun"/>
          <w:lang w:eastAsia="zh-CN"/>
        </w:rPr>
      </w:pPr>
      <w:r>
        <w:rPr>
          <w:rFonts w:eastAsia="SimSun" w:hint="eastAsia"/>
          <w:lang w:eastAsia="zh-CN"/>
        </w:rPr>
        <w:t>RQA</w:t>
      </w:r>
      <w:r w:rsidRPr="00B6630E">
        <w:tab/>
      </w:r>
      <w:r>
        <w:rPr>
          <w:rFonts w:eastAsia="SimSun" w:hint="eastAsia"/>
          <w:lang w:eastAsia="zh-CN"/>
        </w:rPr>
        <w:t xml:space="preserve">Reflective </w:t>
      </w:r>
      <w:proofErr w:type="spellStart"/>
      <w:r>
        <w:rPr>
          <w:rFonts w:eastAsia="SimSun" w:hint="eastAsia"/>
          <w:lang w:eastAsia="zh-CN"/>
        </w:rPr>
        <w:t>QoS</w:t>
      </w:r>
      <w:proofErr w:type="spellEnd"/>
      <w:r>
        <w:rPr>
          <w:rFonts w:eastAsia="SimSun" w:hint="eastAsia"/>
          <w:lang w:eastAsia="zh-CN"/>
        </w:rPr>
        <w:t xml:space="preserve"> Attribute</w:t>
      </w:r>
    </w:p>
    <w:p w14:paraId="213C5B76" w14:textId="77777777" w:rsidR="00912917" w:rsidRDefault="00912917" w:rsidP="00912917">
      <w:pPr>
        <w:pStyle w:val="EW"/>
      </w:pPr>
      <w:r>
        <w:rPr>
          <w:rFonts w:eastAsia="SimSun" w:hint="eastAsia"/>
          <w:lang w:eastAsia="zh-CN"/>
        </w:rPr>
        <w:t>RQI</w:t>
      </w:r>
      <w:r w:rsidRPr="00B6630E">
        <w:tab/>
      </w:r>
      <w:r>
        <w:rPr>
          <w:rFonts w:eastAsia="SimSun" w:hint="eastAsia"/>
          <w:lang w:eastAsia="zh-CN"/>
        </w:rPr>
        <w:t xml:space="preserve">Reflective </w:t>
      </w:r>
      <w:proofErr w:type="spellStart"/>
      <w:r>
        <w:rPr>
          <w:rFonts w:eastAsia="SimSun" w:hint="eastAsia"/>
          <w:lang w:eastAsia="zh-CN"/>
        </w:rPr>
        <w:t>QoS</w:t>
      </w:r>
      <w:proofErr w:type="spellEnd"/>
      <w:r>
        <w:rPr>
          <w:rFonts w:eastAsia="SimSun" w:hint="eastAsia"/>
          <w:lang w:eastAsia="zh-CN"/>
        </w:rPr>
        <w:t xml:space="preserve"> Indication</w:t>
      </w:r>
    </w:p>
    <w:p w14:paraId="238D71B8" w14:textId="77777777" w:rsidR="00912917" w:rsidRPr="00B6630E" w:rsidRDefault="00912917" w:rsidP="00912917">
      <w:pPr>
        <w:pStyle w:val="EW"/>
      </w:pPr>
      <w:r w:rsidRPr="00B6630E">
        <w:t>SA NR</w:t>
      </w:r>
      <w:r w:rsidRPr="00B6630E">
        <w:tab/>
        <w:t>Standalone New Radio</w:t>
      </w:r>
    </w:p>
    <w:p w14:paraId="04506DFF" w14:textId="77777777" w:rsidR="00912917" w:rsidRPr="00B6630E" w:rsidRDefault="00912917" w:rsidP="00912917">
      <w:pPr>
        <w:pStyle w:val="EW"/>
      </w:pPr>
      <w:r w:rsidRPr="00B6630E">
        <w:t>SBA</w:t>
      </w:r>
      <w:r w:rsidRPr="00B6630E">
        <w:tab/>
        <w:t>Service Based Architecture</w:t>
      </w:r>
    </w:p>
    <w:p w14:paraId="1C98946C" w14:textId="77777777" w:rsidR="00912917" w:rsidRDefault="00912917" w:rsidP="00912917">
      <w:pPr>
        <w:pStyle w:val="EW"/>
      </w:pPr>
      <w:r w:rsidRPr="00B6630E">
        <w:t>SBI</w:t>
      </w:r>
      <w:r w:rsidRPr="00B6630E">
        <w:tab/>
        <w:t>Service Based Interface</w:t>
      </w:r>
    </w:p>
    <w:p w14:paraId="2482C356" w14:textId="77777777" w:rsidR="00912917" w:rsidRDefault="00912917" w:rsidP="00912917">
      <w:pPr>
        <w:pStyle w:val="EW"/>
      </w:pPr>
      <w:r>
        <w:rPr>
          <w:rFonts w:eastAsia="SimSun" w:hint="eastAsia"/>
          <w:lang w:eastAsia="zh-CN"/>
        </w:rPr>
        <w:t>SD</w:t>
      </w:r>
      <w:r w:rsidRPr="00B6630E">
        <w:tab/>
      </w:r>
      <w:r>
        <w:rPr>
          <w:rFonts w:eastAsia="SimSun" w:hint="eastAsia"/>
          <w:lang w:eastAsia="zh-CN"/>
        </w:rPr>
        <w:t>Slice Differentiator</w:t>
      </w:r>
    </w:p>
    <w:p w14:paraId="478C7463" w14:textId="77777777" w:rsidR="00912917" w:rsidRPr="00D67B0D" w:rsidRDefault="00912917" w:rsidP="00912917">
      <w:pPr>
        <w:pStyle w:val="EW"/>
        <w:rPr>
          <w:lang w:val="en-US"/>
        </w:rPr>
      </w:pPr>
      <w:r>
        <w:t>SEAF</w:t>
      </w:r>
      <w:r>
        <w:tab/>
        <w:t xml:space="preserve">Security </w:t>
      </w:r>
      <w:r w:rsidRPr="00B6630E">
        <w:t>Anchor Function</w:t>
      </w:r>
      <w:proofErr w:type="spellStart"/>
      <w:r>
        <w:rPr>
          <w:lang w:val="en-US"/>
        </w:rPr>
        <w:t>ality</w:t>
      </w:r>
      <w:proofErr w:type="spellEnd"/>
    </w:p>
    <w:p w14:paraId="7259D201" w14:textId="77777777" w:rsidR="00912917" w:rsidRPr="00B6630E" w:rsidRDefault="00912917" w:rsidP="00912917">
      <w:pPr>
        <w:pStyle w:val="EW"/>
      </w:pPr>
      <w:r w:rsidRPr="00B6630E">
        <w:t>SMF</w:t>
      </w:r>
      <w:r w:rsidRPr="00B6630E">
        <w:tab/>
        <w:t>Session Management Function</w:t>
      </w:r>
    </w:p>
    <w:p w14:paraId="03993803" w14:textId="77777777" w:rsidR="00477F04" w:rsidRDefault="00912917" w:rsidP="006E3E6B">
      <w:pPr>
        <w:pStyle w:val="EW"/>
        <w:rPr>
          <w:ins w:id="13" w:author="Myungjune@LGE" w:date="2017-10-17T15:07:00Z"/>
          <w:lang w:val="en-US"/>
        </w:rPr>
      </w:pPr>
      <w:r>
        <w:t>S-NSSAI</w:t>
      </w:r>
      <w:r>
        <w:tab/>
      </w:r>
      <w:r w:rsidRPr="00B6630E">
        <w:t>Single Network Slice Selection Assistance</w:t>
      </w:r>
      <w:r>
        <w:rPr>
          <w:lang w:val="en-US"/>
        </w:rPr>
        <w:t xml:space="preserve"> Information</w:t>
      </w:r>
    </w:p>
    <w:p w14:paraId="78DE5B3C" w14:textId="1D593D81" w:rsidR="006E3E6B" w:rsidRPr="00603CEE" w:rsidRDefault="006E3E6B" w:rsidP="006E3E6B">
      <w:pPr>
        <w:pStyle w:val="EW"/>
        <w:rPr>
          <w:ins w:id="14" w:author="Myungjune@LGE" w:date="2017-09-11T17:37:00Z"/>
          <w:rFonts w:eastAsiaTheme="minorEastAsia"/>
          <w:lang w:eastAsia="ko-KR"/>
        </w:rPr>
      </w:pPr>
      <w:ins w:id="15" w:author="Myungjune@LGE" w:date="2017-09-11T17:37:00Z">
        <w:r>
          <w:rPr>
            <w:rFonts w:eastAsiaTheme="minorEastAsia" w:hint="eastAsia"/>
            <w:lang w:eastAsia="ko-KR"/>
          </w:rPr>
          <w:t>SUCI</w:t>
        </w:r>
        <w:r>
          <w:rPr>
            <w:rFonts w:eastAsiaTheme="minorEastAsia" w:hint="eastAsia"/>
            <w:lang w:eastAsia="ko-KR"/>
          </w:rPr>
          <w:tab/>
        </w:r>
        <w:r w:rsidRPr="00603CEE">
          <w:rPr>
            <w:rFonts w:eastAsiaTheme="minorEastAsia"/>
            <w:lang w:eastAsia="ko-KR"/>
          </w:rPr>
          <w:t>Subscription Concealed Identifier</w:t>
        </w:r>
      </w:ins>
    </w:p>
    <w:p w14:paraId="25D30264" w14:textId="77777777" w:rsidR="00912917" w:rsidRDefault="00912917" w:rsidP="00912917">
      <w:pPr>
        <w:pStyle w:val="EW"/>
        <w:rPr>
          <w:rFonts w:eastAsia="SimSun"/>
          <w:lang w:eastAsia="zh-CN"/>
        </w:rPr>
      </w:pPr>
      <w:r>
        <w:rPr>
          <w:rFonts w:eastAsia="SimSun" w:hint="eastAsia"/>
          <w:lang w:val="en-US" w:eastAsia="zh-CN"/>
        </w:rPr>
        <w:t>SSC</w:t>
      </w:r>
      <w:r w:rsidRPr="00B6630E">
        <w:tab/>
      </w:r>
      <w:r>
        <w:rPr>
          <w:rFonts w:eastAsia="SimSun" w:hint="eastAsia"/>
          <w:lang w:eastAsia="zh-CN"/>
        </w:rPr>
        <w:t>Se</w:t>
      </w:r>
      <w:r>
        <w:rPr>
          <w:rFonts w:eastAsia="SimSun"/>
          <w:lang w:eastAsia="zh-CN"/>
        </w:rPr>
        <w:t xml:space="preserve">ssion </w:t>
      </w:r>
      <w:r>
        <w:rPr>
          <w:rFonts w:eastAsia="SimSun" w:hint="eastAsia"/>
          <w:lang w:eastAsia="zh-CN"/>
        </w:rPr>
        <w:t>and Se</w:t>
      </w:r>
      <w:r>
        <w:rPr>
          <w:rFonts w:eastAsia="SimSun"/>
          <w:lang w:eastAsia="zh-CN"/>
        </w:rPr>
        <w:t>rvice</w:t>
      </w:r>
      <w:r>
        <w:rPr>
          <w:rFonts w:eastAsia="SimSun" w:hint="eastAsia"/>
          <w:lang w:eastAsia="zh-CN"/>
        </w:rPr>
        <w:t xml:space="preserve"> Continuity</w:t>
      </w:r>
    </w:p>
    <w:p w14:paraId="2B0F8993" w14:textId="77777777" w:rsidR="00912917" w:rsidRPr="00CF5FDA" w:rsidRDefault="00912917" w:rsidP="00912917">
      <w:pPr>
        <w:pStyle w:val="EW"/>
        <w:rPr>
          <w:lang w:val="en-US"/>
        </w:rPr>
      </w:pPr>
      <w:r>
        <w:rPr>
          <w:rFonts w:eastAsia="SimSun" w:hint="eastAsia"/>
          <w:lang w:eastAsia="zh-CN"/>
        </w:rPr>
        <w:t>SST</w:t>
      </w:r>
      <w:r w:rsidRPr="00B6630E">
        <w:tab/>
      </w:r>
      <w:r>
        <w:rPr>
          <w:rFonts w:eastAsia="SimSun" w:hint="eastAsia"/>
          <w:lang w:eastAsia="zh-CN"/>
        </w:rPr>
        <w:t>Slice/Service Type</w:t>
      </w:r>
    </w:p>
    <w:p w14:paraId="0E1D9EAD" w14:textId="77777777" w:rsidR="00912917" w:rsidRPr="00B6630E" w:rsidRDefault="00912917" w:rsidP="00912917">
      <w:pPr>
        <w:pStyle w:val="EW"/>
      </w:pPr>
      <w:r w:rsidRPr="00B6630E">
        <w:t>SUPI</w:t>
      </w:r>
      <w:r w:rsidRPr="00B6630E">
        <w:tab/>
        <w:t>Subscri</w:t>
      </w:r>
      <w:r>
        <w:t>ption</w:t>
      </w:r>
      <w:r w:rsidRPr="00B6630E">
        <w:t xml:space="preserve"> Permanent Identifier</w:t>
      </w:r>
    </w:p>
    <w:p w14:paraId="215D1742" w14:textId="77777777" w:rsidR="00912917" w:rsidRPr="00B6630E" w:rsidRDefault="00912917" w:rsidP="00912917">
      <w:pPr>
        <w:pStyle w:val="EW"/>
      </w:pPr>
      <w:r w:rsidRPr="00B6630E">
        <w:t>UDSF</w:t>
      </w:r>
      <w:r w:rsidRPr="00B6630E">
        <w:tab/>
        <w:t>Unstructured Data Storage Function</w:t>
      </w:r>
    </w:p>
    <w:p w14:paraId="0B52129A" w14:textId="77777777" w:rsidR="00912917" w:rsidRPr="00B6630E" w:rsidRDefault="00912917" w:rsidP="00912917">
      <w:pPr>
        <w:pStyle w:val="EW"/>
      </w:pPr>
      <w:r w:rsidRPr="00B6630E">
        <w:t>UL</w:t>
      </w:r>
      <w:r w:rsidRPr="00B6630E">
        <w:tab/>
        <w:t>Uplink</w:t>
      </w:r>
    </w:p>
    <w:p w14:paraId="66A04654" w14:textId="77777777" w:rsidR="00912917" w:rsidRPr="00B6630E" w:rsidRDefault="00912917" w:rsidP="00912917">
      <w:pPr>
        <w:pStyle w:val="EW"/>
      </w:pPr>
      <w:r w:rsidRPr="00B6630E">
        <w:t>UL CL</w:t>
      </w:r>
      <w:r w:rsidRPr="00B6630E">
        <w:tab/>
        <w:t>Uplink Classifier</w:t>
      </w:r>
    </w:p>
    <w:p w14:paraId="2DB7010C" w14:textId="77777777" w:rsidR="00912917" w:rsidRDefault="00912917" w:rsidP="00912917">
      <w:pPr>
        <w:pStyle w:val="EW"/>
      </w:pPr>
      <w:r w:rsidRPr="00B6630E">
        <w:t>UPF</w:t>
      </w:r>
      <w:r w:rsidRPr="00B6630E">
        <w:tab/>
        <w:t>User Plane Function</w:t>
      </w:r>
    </w:p>
    <w:p w14:paraId="60AFFEDA" w14:textId="77777777" w:rsidR="00912917" w:rsidRPr="00B6630E" w:rsidRDefault="00912917" w:rsidP="00912917">
      <w:pPr>
        <w:pStyle w:val="EW"/>
      </w:pPr>
      <w:r>
        <w:t>UDR</w:t>
      </w:r>
      <w:r>
        <w:tab/>
        <w:t>Unified Data Repository</w:t>
      </w:r>
    </w:p>
    <w:p w14:paraId="31FB449E" w14:textId="77777777" w:rsidR="00912917" w:rsidRPr="00912917" w:rsidRDefault="00912917" w:rsidP="00D45BD5">
      <w:pPr>
        <w:rPr>
          <w:rFonts w:eastAsia="MS Mincho"/>
        </w:rPr>
      </w:pPr>
    </w:p>
    <w:p w14:paraId="2A57D64C" w14:textId="7D2CDF97"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F927FF">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DF3BDE1" w14:textId="6538D453" w:rsidR="00D23123" w:rsidRDefault="00D23123" w:rsidP="00D45BD5">
      <w:pPr>
        <w:rPr>
          <w:rFonts w:eastAsia="MS Mincho"/>
        </w:rPr>
      </w:pPr>
    </w:p>
    <w:p w14:paraId="3A921E00" w14:textId="77777777" w:rsidR="00C152F4" w:rsidRPr="00B6630E" w:rsidRDefault="00C152F4" w:rsidP="00C152F4">
      <w:pPr>
        <w:pStyle w:val="4"/>
        <w:rPr>
          <w:lang w:eastAsia="zh-CN"/>
        </w:rPr>
      </w:pPr>
      <w:bookmarkStart w:id="16" w:name="_Toc494348475"/>
      <w:r w:rsidRPr="00B6630E">
        <w:rPr>
          <w:lang w:eastAsia="zh-CN"/>
        </w:rPr>
        <w:t>5.3.2.4</w:t>
      </w:r>
      <w:r w:rsidRPr="00B6630E">
        <w:rPr>
          <w:lang w:eastAsia="zh-CN"/>
        </w:rPr>
        <w:tab/>
        <w:t>Support of a UE registered over both 3GPP and Non3GPP access</w:t>
      </w:r>
      <w:bookmarkEnd w:id="16"/>
    </w:p>
    <w:p w14:paraId="1295C636" w14:textId="77777777" w:rsidR="00C152F4" w:rsidRPr="00B6630E" w:rsidRDefault="00C152F4" w:rsidP="00C152F4">
      <w:pPr>
        <w:rPr>
          <w:lang w:eastAsia="zh-CN"/>
        </w:rPr>
      </w:pPr>
      <w:r w:rsidRPr="00B6630E">
        <w:rPr>
          <w:lang w:eastAsia="zh-CN"/>
        </w:rPr>
        <w:t xml:space="preserve">For a given serving PLMN there is one RM context for a UE for each access, e.g. when the UE is consecutively or simultaneously served by a 3GPP access and </w:t>
      </w:r>
      <w:r>
        <w:rPr>
          <w:lang w:eastAsia="zh-CN"/>
        </w:rPr>
        <w:t xml:space="preserve">by </w:t>
      </w:r>
      <w:r w:rsidRPr="00B6630E">
        <w:rPr>
          <w:lang w:eastAsia="zh-CN"/>
        </w:rPr>
        <w:t xml:space="preserve">a </w:t>
      </w:r>
      <w:r>
        <w:rPr>
          <w:lang w:eastAsia="zh-CN"/>
        </w:rPr>
        <w:t>n</w:t>
      </w:r>
      <w:r w:rsidRPr="00B6630E">
        <w:rPr>
          <w:lang w:eastAsia="zh-CN"/>
        </w:rPr>
        <w:t>on</w:t>
      </w:r>
      <w:r>
        <w:rPr>
          <w:lang w:eastAsia="zh-CN"/>
        </w:rPr>
        <w:t>-</w:t>
      </w:r>
      <w:r w:rsidRPr="00B6630E">
        <w:rPr>
          <w:lang w:eastAsia="zh-CN"/>
        </w:rPr>
        <w:t>3GPP access (</w:t>
      </w:r>
      <w:r>
        <w:rPr>
          <w:lang w:eastAsia="zh-CN"/>
        </w:rPr>
        <w:t xml:space="preserve">via an </w:t>
      </w:r>
      <w:r w:rsidRPr="00B6630E">
        <w:rPr>
          <w:lang w:eastAsia="zh-CN"/>
        </w:rPr>
        <w:t xml:space="preserve">N3IWF) of </w:t>
      </w:r>
      <w:r>
        <w:rPr>
          <w:lang w:eastAsia="zh-CN"/>
        </w:rPr>
        <w:t>the same</w:t>
      </w:r>
      <w:r w:rsidRPr="00B6630E">
        <w:rPr>
          <w:lang w:eastAsia="zh-CN"/>
        </w:rPr>
        <w:t xml:space="preserve"> PLMN.</w:t>
      </w:r>
      <w:r w:rsidRPr="00B44201">
        <w:rPr>
          <w:lang w:eastAsia="zh-CN"/>
        </w:rPr>
        <w:t xml:space="preserve"> </w:t>
      </w:r>
      <w:r>
        <w:rPr>
          <w:lang w:eastAsia="zh-CN"/>
        </w:rPr>
        <w:t>UDM manages separate/independent UE Registration procedures for each access.</w:t>
      </w:r>
    </w:p>
    <w:p w14:paraId="16E1C1CA" w14:textId="77777777" w:rsidR="00C152F4" w:rsidRPr="00B6630E" w:rsidRDefault="00C152F4" w:rsidP="00C152F4">
      <w:r w:rsidRPr="00B6630E">
        <w:t>An AMF associates multiple access-specific RM context</w:t>
      </w:r>
      <w:r>
        <w:t>s</w:t>
      </w:r>
      <w:r w:rsidRPr="00B6630E">
        <w:t xml:space="preserve"> for an UE with:</w:t>
      </w:r>
    </w:p>
    <w:p w14:paraId="6DD41063" w14:textId="77777777" w:rsidR="00C152F4" w:rsidRPr="00B6630E" w:rsidRDefault="00C152F4" w:rsidP="00C152F4">
      <w:pPr>
        <w:pStyle w:val="B1"/>
      </w:pPr>
      <w:r w:rsidRPr="00B6630E">
        <w:t>-</w:t>
      </w:r>
      <w:r w:rsidRPr="00B6630E">
        <w:tab/>
        <w:t xml:space="preserve">a </w:t>
      </w:r>
      <w:r>
        <w:t>5G-GUTI</w:t>
      </w:r>
      <w:r w:rsidRPr="00B6630E">
        <w:t xml:space="preserve"> that is common </w:t>
      </w:r>
      <w:r>
        <w:t>to both</w:t>
      </w:r>
      <w:r w:rsidRPr="00B6630E">
        <w:t xml:space="preserve"> 3GPP and </w:t>
      </w:r>
      <w:r>
        <w:t>n</w:t>
      </w:r>
      <w:r w:rsidRPr="00B6630E">
        <w:t>on</w:t>
      </w:r>
      <w:r>
        <w:t>-</w:t>
      </w:r>
      <w:r w:rsidRPr="00B6630E">
        <w:t>3GPP</w:t>
      </w:r>
      <w:r>
        <w:t xml:space="preserve"> accesses</w:t>
      </w:r>
      <w:r w:rsidRPr="00B6630E">
        <w:t xml:space="preserve">. This </w:t>
      </w:r>
      <w:r>
        <w:t>5G-GUTI</w:t>
      </w:r>
      <w:r w:rsidRPr="00B6630E">
        <w:t xml:space="preserve"> is globally unique.</w:t>
      </w:r>
    </w:p>
    <w:p w14:paraId="7B859408" w14:textId="77777777" w:rsidR="00C152F4" w:rsidRPr="00B6630E" w:rsidRDefault="00C152F4" w:rsidP="00C152F4">
      <w:pPr>
        <w:pStyle w:val="B1"/>
      </w:pPr>
      <w:r w:rsidRPr="00B6630E">
        <w:t>-</w:t>
      </w:r>
      <w:r w:rsidRPr="00B6630E">
        <w:tab/>
        <w:t xml:space="preserve">a </w:t>
      </w:r>
      <w:r>
        <w:t>R</w:t>
      </w:r>
      <w:r w:rsidRPr="00B6630E">
        <w:t>egistration state per access type (3GPP / Non-3GPP)</w:t>
      </w:r>
    </w:p>
    <w:p w14:paraId="4E8CF0AA" w14:textId="77777777" w:rsidR="00C152F4" w:rsidRPr="00B6630E" w:rsidRDefault="00C152F4" w:rsidP="00C152F4">
      <w:pPr>
        <w:pStyle w:val="B1"/>
      </w:pPr>
      <w:r w:rsidRPr="00B6630E">
        <w:t>-</w:t>
      </w:r>
      <w:r w:rsidRPr="00B6630E">
        <w:tab/>
        <w:t xml:space="preserve">a </w:t>
      </w:r>
      <w:r>
        <w:t>R</w:t>
      </w:r>
      <w:r w:rsidRPr="00B6630E">
        <w:t xml:space="preserve">egistration </w:t>
      </w:r>
      <w:r>
        <w:t>A</w:t>
      </w:r>
      <w:r w:rsidRPr="00B6630E">
        <w:t xml:space="preserve">rea per access type: one </w:t>
      </w:r>
      <w:r>
        <w:t>R</w:t>
      </w:r>
      <w:r w:rsidRPr="00B6630E">
        <w:t xml:space="preserve">egistration </w:t>
      </w:r>
      <w:r>
        <w:t>A</w:t>
      </w:r>
      <w:r w:rsidRPr="00B6630E">
        <w:t xml:space="preserve">rea for 3GPP access and another </w:t>
      </w:r>
      <w:r>
        <w:t>R</w:t>
      </w:r>
      <w:r w:rsidRPr="00B6630E">
        <w:t xml:space="preserve">egistration </w:t>
      </w:r>
      <w:r>
        <w:t>Area</w:t>
      </w:r>
      <w:r w:rsidRPr="00B6630E">
        <w:t xml:space="preserve"> for non 3GPP access.</w:t>
      </w:r>
      <w:r>
        <w:t xml:space="preserve"> </w:t>
      </w:r>
      <w:r w:rsidRPr="00B6630E">
        <w:t xml:space="preserve">Registration </w:t>
      </w:r>
      <w:r>
        <w:t>A</w:t>
      </w:r>
      <w:r w:rsidRPr="00B6630E">
        <w:t>reas for the 3GPP access and the non-3GPP access are independent.</w:t>
      </w:r>
    </w:p>
    <w:p w14:paraId="0FF98A0B" w14:textId="77777777" w:rsidR="00C152F4" w:rsidRDefault="00C152F4" w:rsidP="00C152F4">
      <w:pPr>
        <w:pStyle w:val="B1"/>
      </w:pPr>
      <w:r w:rsidRPr="00B6630E">
        <w:t>-</w:t>
      </w:r>
      <w:r w:rsidRPr="00B6630E">
        <w:tab/>
      </w:r>
      <w:r>
        <w:t>a</w:t>
      </w:r>
      <w:r w:rsidRPr="00B6630E">
        <w:t xml:space="preserve"> </w:t>
      </w:r>
      <w:r>
        <w:t>Periodic Registration</w:t>
      </w:r>
      <w:r w:rsidRPr="00B6630E">
        <w:t xml:space="preserve"> timer for 3GPP access.</w:t>
      </w:r>
    </w:p>
    <w:p w14:paraId="73318B21" w14:textId="77777777" w:rsidR="00C152F4" w:rsidRPr="00B6630E" w:rsidRDefault="00C152F4" w:rsidP="00C152F4">
      <w:pPr>
        <w:pStyle w:val="B1"/>
      </w:pPr>
      <w:r w:rsidRPr="002728DF">
        <w:t>-</w:t>
      </w:r>
      <w:r w:rsidRPr="002728DF">
        <w:tab/>
        <w:t>a Non-3GPP Implicit Deregistration timer.</w:t>
      </w:r>
    </w:p>
    <w:p w14:paraId="4EB36799" w14:textId="77777777" w:rsidR="00C152F4" w:rsidRPr="00B6630E" w:rsidRDefault="00C152F4" w:rsidP="00C152F4">
      <w:r>
        <w:t>The AMF shall not provide a Periodic Registration Timer for the UE</w:t>
      </w:r>
      <w:r w:rsidRPr="00B6630E">
        <w:t xml:space="preserve"> over a non-3GPP access</w:t>
      </w:r>
      <w:r>
        <w:t>. Consequently, the UE need not perform P</w:t>
      </w:r>
      <w:r w:rsidRPr="00B6630E">
        <w:t xml:space="preserve">eriodic </w:t>
      </w:r>
      <w:r>
        <w:t>R</w:t>
      </w:r>
      <w:r w:rsidRPr="00B6630E">
        <w:t xml:space="preserve">egistration </w:t>
      </w:r>
      <w:r>
        <w:t>Update procedure over</w:t>
      </w:r>
      <w:r w:rsidRPr="00B6630E">
        <w:t xml:space="preserve"> non-3GPP access.</w:t>
      </w:r>
      <w:r w:rsidRPr="003B1BC6">
        <w:t xml:space="preserve"> </w:t>
      </w:r>
      <w:r>
        <w:t xml:space="preserve">Instead, during the Initial Registration procedure and Re-registration, the UE is provided by the network with a UE </w:t>
      </w:r>
      <w:r w:rsidRPr="00A164F6">
        <w:t xml:space="preserve">non-3GPP </w:t>
      </w:r>
      <w:r>
        <w:t>Deregistration timer that starts when the UE enters non-3GPP CM-IDLE state.</w:t>
      </w:r>
    </w:p>
    <w:p w14:paraId="539A471A" w14:textId="77777777" w:rsidR="00C152F4" w:rsidRPr="00B6630E" w:rsidRDefault="00C152F4" w:rsidP="00C152F4">
      <w:r w:rsidRPr="00B6630E">
        <w:lastRenderedPageBreak/>
        <w:t xml:space="preserve">The </w:t>
      </w:r>
      <w:r>
        <w:t>5G-GUTI</w:t>
      </w:r>
      <w:r w:rsidRPr="00B6630E">
        <w:t xml:space="preserve"> may be assigned or re-assigned over any of the 3GPP and Non-3GPP access</w:t>
      </w:r>
      <w:r>
        <w:t>es</w:t>
      </w:r>
      <w:r w:rsidRPr="00B6630E">
        <w:t xml:space="preserve">. The AMF assigns to the UE a single </w:t>
      </w:r>
      <w:r>
        <w:t>5G-GUTI</w:t>
      </w:r>
      <w:r w:rsidRPr="00B6630E">
        <w:t xml:space="preserve"> that is used over 3GPP and Non-3GPP access </w:t>
      </w:r>
      <w:r>
        <w:t>of</w:t>
      </w:r>
      <w:r w:rsidRPr="00B6630E">
        <w:t xml:space="preserve"> the same PLMN or equivalent PLMN (which presumes that there is c</w:t>
      </w:r>
      <w:r>
        <w:t>ontrol</w:t>
      </w:r>
      <w:r w:rsidRPr="00B6630E">
        <w:t xml:space="preserve"> and u</w:t>
      </w:r>
      <w:r>
        <w:t>ser</w:t>
      </w:r>
      <w:r w:rsidRPr="00B6630E">
        <w:t xml:space="preserve"> plane connectivity between nodes of the EPLMN and the 3GPP access PLMN). The </w:t>
      </w:r>
      <w:r>
        <w:t>5G-GUTI</w:t>
      </w:r>
      <w:r w:rsidRPr="00B6630E">
        <w:t xml:space="preserve"> is assigned upon the first successful registration of the UE, and is valid over both 3GPP and Non-3GPP access to the same PLMN or equivalent PLMN for the UE. Upon performing any initial access over the non-3GPP access or over the 3GPP access, the UE provides the </w:t>
      </w:r>
      <w:r>
        <w:t>5G-GUTI</w:t>
      </w:r>
      <w:r w:rsidRPr="00B6630E">
        <w:t xml:space="preserve"> it has received in an earlier successful registration over any access </w:t>
      </w:r>
      <w:r>
        <w:t>of</w:t>
      </w:r>
      <w:r w:rsidRPr="00B6630E">
        <w:t xml:space="preserve"> the same PLMN or equivalent PLMN. This enables the AN to select an AMF that maintains the UE context created at the previous </w:t>
      </w:r>
      <w:r>
        <w:t>R</w:t>
      </w:r>
      <w:r w:rsidRPr="00B6630E">
        <w:t>egistration procedure, and enables the AMF to correlate the UE request to the existing UE context.</w:t>
      </w:r>
    </w:p>
    <w:p w14:paraId="60A68736" w14:textId="77777777" w:rsidR="00C152F4" w:rsidRPr="00B6630E" w:rsidRDefault="00C152F4" w:rsidP="00C152F4">
      <w:r w:rsidRPr="00B6630E">
        <w:t>If the UE is performing registration over one access and intends to perform registration over the other access in the same PLMN (e.g. the 3GPP access and the selected N3IWF are located in the same PLMN), the UE shall not initiate the registration over the other access until the registration procedure over first access is completed.</w:t>
      </w:r>
    </w:p>
    <w:p w14:paraId="6F9E097E" w14:textId="77777777" w:rsidR="00C152F4" w:rsidRPr="00B6630E" w:rsidRDefault="00C152F4" w:rsidP="00C152F4">
      <w:pPr>
        <w:pStyle w:val="NO"/>
      </w:pPr>
      <w:r w:rsidRPr="00B6630E">
        <w:t>NOTE:</w:t>
      </w:r>
      <w:r w:rsidRPr="00B6630E">
        <w:tab/>
        <w:t>To which access the UE performs registration first is up to UE implementation.</w:t>
      </w:r>
    </w:p>
    <w:p w14:paraId="1CDF0FAD" w14:textId="77777777" w:rsidR="00C152F4" w:rsidRPr="00B6630E" w:rsidRDefault="00C152F4" w:rsidP="00C152F4">
      <w:r w:rsidRPr="00B6630E">
        <w:t>When the UE is successfully registered to an access (3GPP access or non-3GPP access respectively) and the UE registers via the other access:</w:t>
      </w:r>
    </w:p>
    <w:p w14:paraId="34691EB7" w14:textId="77777777" w:rsidR="00C152F4" w:rsidRPr="00B6630E" w:rsidRDefault="00C152F4" w:rsidP="00C152F4">
      <w:pPr>
        <w:pStyle w:val="B1"/>
      </w:pPr>
      <w:r w:rsidRPr="00B6630E">
        <w:t>-</w:t>
      </w:r>
      <w:r w:rsidRPr="00B6630E">
        <w:tab/>
        <w:t>if the second access is located in the same PLMN or equivalent PLMN (e.g. the UE is registered via a 3GPP access and selects a N3IWF located in the same PLMN), the UE shall use for the registration to the PLMN associated with the new access the UE Temporary identifier that the UE has been provided at the previous registration in the same PLMN or equivalent PLMN.</w:t>
      </w:r>
    </w:p>
    <w:p w14:paraId="3FCC152B" w14:textId="01D9A99C" w:rsidR="00C152F4" w:rsidRPr="00B6630E" w:rsidRDefault="00C152F4" w:rsidP="00C152F4">
      <w:pPr>
        <w:pStyle w:val="B1"/>
      </w:pPr>
      <w:r w:rsidRPr="00B6630E">
        <w:t>-</w:t>
      </w:r>
      <w:r w:rsidRPr="00B6630E">
        <w:tab/>
        <w:t>if the second access is located in a PLMN different from the registered PLMN of the first access (i.e. not the registered PLMN or an equivalent PLMN of the registered PLMN), (e.g. the UE is registered to a 3GPP access and selects a N3IWF located in a PLMN different from the PLMN of the 3GPP access, or the UE is registered over non-3GPP and registers to a 3GPP access in a PLMN different from the PLMN of the N3IWF), the UE shall</w:t>
      </w:r>
      <w:r>
        <w:t xml:space="preserve"> </w:t>
      </w:r>
      <w:r w:rsidRPr="00B6630E">
        <w:t xml:space="preserve">use for the registration to the PLMN associated with the new access a UE Temporary identifier only if it has got one </w:t>
      </w:r>
      <w:r>
        <w:t>previously</w:t>
      </w:r>
      <w:r w:rsidRPr="00B6630E">
        <w:t xml:space="preserve"> received from the same PLMN. However, if the UE does not already have a UE Temporary Identifier from the PLMN to which it is attempting to register or from an equivalent PLMN, </w:t>
      </w:r>
      <w:r>
        <w:t>the</w:t>
      </w:r>
      <w:r w:rsidRPr="00B6630E">
        <w:t xml:space="preserve"> </w:t>
      </w:r>
      <w:del w:id="17" w:author="Myungjune@LGE" w:date="2017-10-09T10:55:00Z">
        <w:r w:rsidRPr="00B6630E" w:rsidDel="00C152F4">
          <w:delText xml:space="preserve">SUPI </w:delText>
        </w:r>
      </w:del>
      <w:ins w:id="18" w:author="Myungjune@LGE" w:date="2017-10-09T10:55:00Z">
        <w:r>
          <w:t>SUCI</w:t>
        </w:r>
        <w:r w:rsidRPr="00B6630E">
          <w:t xml:space="preserve"> </w:t>
        </w:r>
      </w:ins>
      <w:r w:rsidRPr="00B6630E">
        <w:t>shall be used for the new registration.</w:t>
      </w:r>
    </w:p>
    <w:p w14:paraId="1354DF6D" w14:textId="77777777" w:rsidR="00C152F4" w:rsidRPr="00B6630E" w:rsidRDefault="00C152F4" w:rsidP="00C152F4">
      <w:r w:rsidRPr="00B6630E">
        <w:t xml:space="preserve">When a UE </w:t>
      </w:r>
      <w:r>
        <w:t>5G-GUTI</w:t>
      </w:r>
      <w:r w:rsidRPr="00B6630E">
        <w:t xml:space="preserve"> assigned during a </w:t>
      </w:r>
      <w:r>
        <w:t>R</w:t>
      </w:r>
      <w:r w:rsidRPr="00B6630E">
        <w:t xml:space="preserve">egistration procedure over 3GPP (e.g. the UE registers first over a 3GPP access) is location-specific, e.g. refers to a geographical Group Id, the same UE </w:t>
      </w:r>
      <w:r>
        <w:t>5G-GUTI</w:t>
      </w:r>
      <w:r w:rsidRPr="00B6630E">
        <w:t xml:space="preserve"> can be re-used over the non-3GPP access when the selected N3IWF function is in the same PLMN as the 3GPP access. When an UE </w:t>
      </w:r>
      <w:r>
        <w:t>5G-GUTI</w:t>
      </w:r>
      <w:r w:rsidRPr="00B6630E">
        <w:t xml:space="preserve"> is assigned during a </w:t>
      </w:r>
      <w:r>
        <w:t>R</w:t>
      </w:r>
      <w:r w:rsidRPr="00B6630E">
        <w:t xml:space="preserve">egistration procedure performed over a Non 3GPP access (e.g. the UE registers first over a non-3GPP access) refers to a non-geographical Group Id, the </w:t>
      </w:r>
      <w:r>
        <w:t>5G-GUTI</w:t>
      </w:r>
      <w:r w:rsidRPr="00B6630E">
        <w:t xml:space="preserve"> may not be valid for NAS procedures over the 3GPP access and</w:t>
      </w:r>
      <w:r>
        <w:t xml:space="preserve">, in this case, </w:t>
      </w:r>
      <w:r w:rsidRPr="00B6630E">
        <w:t xml:space="preserve">an AMF relocation is </w:t>
      </w:r>
      <w:r>
        <w:t>performed</w:t>
      </w:r>
      <w:r w:rsidRPr="00B6630E">
        <w:t xml:space="preserve"> during </w:t>
      </w:r>
      <w:r>
        <w:t>the</w:t>
      </w:r>
      <w:r w:rsidRPr="00B6630E">
        <w:t xml:space="preserve"> </w:t>
      </w:r>
      <w:r>
        <w:t>R</w:t>
      </w:r>
      <w:r w:rsidRPr="00B6630E">
        <w:t>egistration procedure over the 3GPP access.</w:t>
      </w:r>
    </w:p>
    <w:p w14:paraId="3A0C130B" w14:textId="77777777" w:rsidR="00C152F4" w:rsidRPr="00B6630E" w:rsidRDefault="00C152F4" w:rsidP="00C152F4">
      <w:r w:rsidRPr="00B6630E">
        <w:t xml:space="preserve">The deregistration request </w:t>
      </w:r>
      <w:r w:rsidRPr="00FF4808">
        <w:t>indicates</w:t>
      </w:r>
      <w:r w:rsidRPr="00B6630E">
        <w:t xml:space="preserve"> whether it applies to the </w:t>
      </w:r>
      <w:r w:rsidRPr="00FF4808">
        <w:t xml:space="preserve">3GPP </w:t>
      </w:r>
      <w:r w:rsidRPr="00B6630E">
        <w:t xml:space="preserve">access </w:t>
      </w:r>
      <w:r w:rsidRPr="00FF4808">
        <w:rPr>
          <w:lang w:eastAsia="ko-KR"/>
        </w:rPr>
        <w:t xml:space="preserve">the </w:t>
      </w:r>
      <w:r w:rsidRPr="00FF4808">
        <w:rPr>
          <w:rFonts w:hint="eastAsia"/>
          <w:lang w:eastAsia="ko-KR"/>
        </w:rPr>
        <w:t>non-3GPP access, or both</w:t>
      </w:r>
      <w:r w:rsidRPr="00B6630E">
        <w:t>.</w:t>
      </w:r>
    </w:p>
    <w:p w14:paraId="7C435A8B" w14:textId="77777777" w:rsidR="00C152F4" w:rsidRPr="00B6630E" w:rsidRDefault="00C152F4" w:rsidP="00C152F4">
      <w:r w:rsidRPr="00B6630E">
        <w:t xml:space="preserve">If the UE is registered on both 3GPP and non-3GPP accesses and it is in CM-IDLE over non-3GPP access, then the UE or AMF may initiate a </w:t>
      </w:r>
      <w:r>
        <w:t>D</w:t>
      </w:r>
      <w:r w:rsidRPr="00B6630E">
        <w:t>eregistration procedure over the 3GPP access to deregister the UE only on the non-3GPP access</w:t>
      </w:r>
      <w:r w:rsidRPr="003044EF">
        <w:t>, in which case all the PDU sessions which are associated with the non-3GPP access shall be released</w:t>
      </w:r>
      <w:r w:rsidRPr="00B6630E">
        <w:t>.</w:t>
      </w:r>
    </w:p>
    <w:p w14:paraId="3EF586A0" w14:textId="77777777" w:rsidR="00C152F4" w:rsidRPr="00B6630E" w:rsidRDefault="00C152F4" w:rsidP="00C152F4">
      <w:r w:rsidRPr="00B6630E">
        <w:rPr>
          <w:lang w:eastAsia="zh-CN"/>
        </w:rPr>
        <w:t xml:space="preserve">Registration </w:t>
      </w:r>
      <w:r w:rsidRPr="00B6630E">
        <w:t xml:space="preserve">Management over </w:t>
      </w:r>
      <w:r>
        <w:t>n</w:t>
      </w:r>
      <w:r w:rsidRPr="00B6630E">
        <w:t xml:space="preserve">on-3GPP access is further defined in </w:t>
      </w:r>
      <w:r>
        <w:t>clause </w:t>
      </w:r>
      <w:r w:rsidRPr="00B6630E">
        <w:t>5.5.2.</w:t>
      </w:r>
    </w:p>
    <w:p w14:paraId="440D2B9F" w14:textId="193126A0" w:rsidR="00A54AF1" w:rsidRDefault="00A54AF1" w:rsidP="00D45BD5">
      <w:pPr>
        <w:rPr>
          <w:rFonts w:eastAsia="MS Mincho"/>
        </w:rPr>
      </w:pPr>
    </w:p>
    <w:p w14:paraId="63167B19" w14:textId="03680F04"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99388F">
        <w:rPr>
          <w:rFonts w:ascii="Arial" w:hAnsi="Arial" w:cs="Arial"/>
          <w:b/>
          <w:noProof/>
          <w:color w:val="C5003D"/>
          <w:sz w:val="28"/>
          <w:szCs w:val="28"/>
          <w:lang w:val="en-US" w:eastAsia="ko-KR"/>
        </w:rPr>
        <w:t xml:space="preserve">Start of </w:t>
      </w:r>
      <w:r w:rsidR="00F927FF">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p>
    <w:p w14:paraId="32E4E66A" w14:textId="695509FE" w:rsidR="00084624" w:rsidRDefault="00084624" w:rsidP="00084624">
      <w:pPr>
        <w:rPr>
          <w:rFonts w:eastAsia="MS Mincho"/>
        </w:rPr>
      </w:pPr>
      <w:bookmarkStart w:id="19" w:name="_Toc492719492"/>
    </w:p>
    <w:p w14:paraId="03025894" w14:textId="77777777" w:rsidR="00F160E3" w:rsidRPr="00B6630E" w:rsidRDefault="00F160E3" w:rsidP="00F160E3">
      <w:pPr>
        <w:pStyle w:val="3"/>
        <w:rPr>
          <w:lang w:eastAsia="ko-KR"/>
        </w:rPr>
      </w:pPr>
      <w:bookmarkStart w:id="20" w:name="_Toc494348692"/>
      <w:bookmarkEnd w:id="19"/>
      <w:r w:rsidRPr="00B6630E">
        <w:rPr>
          <w:lang w:eastAsia="zh-CN"/>
        </w:rPr>
        <w:t>6.3.</w:t>
      </w:r>
      <w:r w:rsidRPr="00B6630E">
        <w:rPr>
          <w:lang w:eastAsia="ko-KR"/>
        </w:rPr>
        <w:t>4</w:t>
      </w:r>
      <w:r w:rsidRPr="00B6630E">
        <w:rPr>
          <w:lang w:eastAsia="zh-CN"/>
        </w:rPr>
        <w:tab/>
      </w:r>
      <w:r w:rsidRPr="00B6630E">
        <w:rPr>
          <w:lang w:eastAsia="ko-KR"/>
        </w:rPr>
        <w:t>AUSF selection function</w:t>
      </w:r>
      <w:bookmarkEnd w:id="20"/>
    </w:p>
    <w:p w14:paraId="0C0CE4A2" w14:textId="77777777" w:rsidR="00F160E3" w:rsidRPr="00B6630E" w:rsidRDefault="00F160E3" w:rsidP="00F160E3">
      <w:r w:rsidRPr="00B6630E">
        <w:t xml:space="preserve">The </w:t>
      </w:r>
      <w:r w:rsidRPr="00B6630E">
        <w:rPr>
          <w:lang w:eastAsia="ko-KR"/>
        </w:rPr>
        <w:t>AMF performs AUSF</w:t>
      </w:r>
      <w:r w:rsidRPr="00B6630E">
        <w:t xml:space="preserve"> selection to allocate an </w:t>
      </w:r>
      <w:r w:rsidRPr="00B6630E">
        <w:rPr>
          <w:lang w:eastAsia="ko-KR"/>
        </w:rPr>
        <w:t xml:space="preserve">AUSF </w:t>
      </w:r>
      <w:r w:rsidRPr="00B6630E">
        <w:t>that</w:t>
      </w:r>
      <w:r w:rsidRPr="00B6630E">
        <w:rPr>
          <w:lang w:eastAsia="ko-KR"/>
        </w:rPr>
        <w:t xml:space="preserve"> performs authentication between the UE and 5G CN in the HPLMN</w:t>
      </w:r>
      <w:r w:rsidRPr="00B6630E">
        <w:t>.</w:t>
      </w:r>
    </w:p>
    <w:p w14:paraId="65ABDD8A" w14:textId="77777777" w:rsidR="00F160E3" w:rsidRPr="00B6630E" w:rsidRDefault="00F160E3" w:rsidP="00F160E3">
      <w:r w:rsidRPr="00B6630E">
        <w:t xml:space="preserve">The </w:t>
      </w:r>
      <w:r w:rsidRPr="00B6630E">
        <w:rPr>
          <w:lang w:eastAsia="ko-KR"/>
        </w:rPr>
        <w:t>AUSF</w:t>
      </w:r>
      <w:r w:rsidRPr="00B6630E">
        <w:t xml:space="preserve"> selection function in the AMF shall utilize the </w:t>
      </w:r>
      <w:r w:rsidRPr="00B6630E">
        <w:rPr>
          <w:lang w:eastAsia="ko-KR"/>
        </w:rPr>
        <w:t>NRF</w:t>
      </w:r>
      <w:r w:rsidRPr="00B6630E">
        <w:t xml:space="preserve"> to discover the </w:t>
      </w:r>
      <w:r w:rsidRPr="00B6630E">
        <w:rPr>
          <w:lang w:eastAsia="ko-KR"/>
        </w:rPr>
        <w:t>AUSF</w:t>
      </w:r>
      <w:r w:rsidRPr="00B6630E">
        <w:t xml:space="preserve"> instance(s) unless </w:t>
      </w:r>
      <w:r w:rsidRPr="00B6630E">
        <w:rPr>
          <w:lang w:eastAsia="ko-KR"/>
        </w:rPr>
        <w:t>AUSF</w:t>
      </w:r>
      <w:r w:rsidRPr="00B6630E">
        <w:t xml:space="preserve"> information is available by other means, e.g. locally configured on AMF</w:t>
      </w:r>
      <w:r w:rsidRPr="00B6630E">
        <w:rPr>
          <w:lang w:eastAsia="ko-KR"/>
        </w:rPr>
        <w:t>, and select an AUSF instance based on the obtained AUSF information</w:t>
      </w:r>
    </w:p>
    <w:p w14:paraId="0D5EDAEE" w14:textId="77777777" w:rsidR="00F160E3" w:rsidRPr="00B6630E" w:rsidRDefault="00F160E3" w:rsidP="00F160E3">
      <w:pPr>
        <w:pStyle w:val="EditorsNote"/>
      </w:pPr>
      <w:r>
        <w:t>Editor's note:</w:t>
      </w:r>
      <w:r w:rsidRPr="00B6630E">
        <w:tab/>
        <w:t xml:space="preserve">Further detailing of the cases where </w:t>
      </w:r>
      <w:r w:rsidRPr="00B6630E">
        <w:rPr>
          <w:rFonts w:eastAsia="맑은 고딕"/>
          <w:lang w:eastAsia="ko-KR"/>
        </w:rPr>
        <w:t>AUSF</w:t>
      </w:r>
      <w:r w:rsidRPr="00B6630E">
        <w:t xml:space="preserve"> selection is not using NRF is FFS.</w:t>
      </w:r>
    </w:p>
    <w:p w14:paraId="0B01A4EC" w14:textId="77777777" w:rsidR="00F160E3" w:rsidRPr="00B6630E" w:rsidRDefault="00F160E3" w:rsidP="00F160E3">
      <w:r w:rsidRPr="00B6630E">
        <w:lastRenderedPageBreak/>
        <w:t xml:space="preserve">The </w:t>
      </w:r>
      <w:r w:rsidRPr="00B6630E">
        <w:rPr>
          <w:lang w:eastAsia="ko-KR"/>
        </w:rPr>
        <w:t>AUSF</w:t>
      </w:r>
      <w:r w:rsidRPr="00B6630E">
        <w:t xml:space="preserve"> selection function in AMF is applicable to both 3GPP access and non-3GPP access.</w:t>
      </w:r>
    </w:p>
    <w:p w14:paraId="592097A6" w14:textId="77777777" w:rsidR="00F160E3" w:rsidRPr="00B6630E" w:rsidRDefault="00F160E3" w:rsidP="00F160E3">
      <w:r w:rsidRPr="00B6630E">
        <w:t xml:space="preserve">The following factors may be considered during the </w:t>
      </w:r>
      <w:r w:rsidRPr="00B6630E">
        <w:rPr>
          <w:lang w:eastAsia="ko-KR"/>
        </w:rPr>
        <w:t>AUSF</w:t>
      </w:r>
      <w:r w:rsidRPr="00B6630E">
        <w:t xml:space="preserve"> selection:</w:t>
      </w:r>
    </w:p>
    <w:p w14:paraId="526691B2" w14:textId="2661B6B1" w:rsidR="00F160E3" w:rsidRDefault="00F160E3" w:rsidP="00F160E3">
      <w:pPr>
        <w:pStyle w:val="B1"/>
        <w:rPr>
          <w:ins w:id="21" w:author="Myungjune@LGE" w:date="2017-10-09T10:56:00Z"/>
          <w:lang w:eastAsia="ko-KR"/>
        </w:rPr>
      </w:pPr>
      <w:r w:rsidRPr="00B6630E">
        <w:rPr>
          <w:lang w:eastAsia="ko-KR"/>
        </w:rPr>
        <w:t>-</w:t>
      </w:r>
      <w:r w:rsidRPr="00B6630E">
        <w:tab/>
      </w:r>
      <w:r w:rsidRPr="00B6630E">
        <w:rPr>
          <w:lang w:eastAsia="ko-KR"/>
        </w:rPr>
        <w:t>SUPI.</w:t>
      </w:r>
    </w:p>
    <w:p w14:paraId="0DAA6D96" w14:textId="04513128" w:rsidR="00F160E3" w:rsidRPr="00B6630E" w:rsidRDefault="00F160E3" w:rsidP="00F160E3">
      <w:pPr>
        <w:pStyle w:val="B1"/>
        <w:rPr>
          <w:lang w:eastAsia="ko-KR"/>
        </w:rPr>
      </w:pPr>
      <w:ins w:id="22" w:author="Myungjune@LGE" w:date="2017-10-09T10:56:00Z">
        <w:r>
          <w:rPr>
            <w:lang w:eastAsia="ko-KR"/>
          </w:rPr>
          <w:t>-</w:t>
        </w:r>
        <w:r>
          <w:rPr>
            <w:lang w:eastAsia="ko-KR"/>
          </w:rPr>
          <w:tab/>
          <w:t>SUCI</w:t>
        </w:r>
      </w:ins>
    </w:p>
    <w:p w14:paraId="43F04410" w14:textId="77777777" w:rsidR="00F160E3" w:rsidRPr="00B6630E" w:rsidRDefault="00F160E3" w:rsidP="00F160E3">
      <w:pPr>
        <w:pStyle w:val="EditorsNote"/>
        <w:rPr>
          <w:rFonts w:eastAsia="맑은 고딕"/>
          <w:lang w:eastAsia="ko-KR"/>
        </w:rPr>
      </w:pPr>
      <w:r>
        <w:t>Editor's note:</w:t>
      </w:r>
      <w:r w:rsidRPr="00B6630E">
        <w:tab/>
        <w:t xml:space="preserve">when </w:t>
      </w:r>
      <w:r w:rsidRPr="00B6630E">
        <w:rPr>
          <w:rFonts w:eastAsia="맑은 고딕"/>
          <w:lang w:eastAsia="ko-KR"/>
        </w:rPr>
        <w:t xml:space="preserve">the </w:t>
      </w:r>
      <w:r w:rsidRPr="00B6630E">
        <w:t>security architecture</w:t>
      </w:r>
      <w:r w:rsidRPr="00B6630E">
        <w:rPr>
          <w:rFonts w:eastAsia="맑은 고딕"/>
          <w:lang w:eastAsia="ko-KR"/>
        </w:rPr>
        <w:t xml:space="preserve"> is</w:t>
      </w:r>
      <w:r w:rsidRPr="00B6630E">
        <w:t xml:space="preserve"> defined by SA WG3, </w:t>
      </w:r>
      <w:r w:rsidRPr="00B6630E">
        <w:rPr>
          <w:rFonts w:eastAsia="맑은 고딕"/>
          <w:lang w:eastAsia="ko-KR"/>
        </w:rPr>
        <w:t xml:space="preserve">the selection criteria </w:t>
      </w:r>
      <w:r w:rsidRPr="00B6630E">
        <w:t>will be updated.</w:t>
      </w:r>
    </w:p>
    <w:p w14:paraId="0459893A" w14:textId="69690168" w:rsidR="00F160E3" w:rsidRDefault="00F160E3" w:rsidP="00EB390E">
      <w:pPr>
        <w:rPr>
          <w:rFonts w:eastAsiaTheme="minorEastAsia"/>
          <w:lang w:eastAsia="ko-KR"/>
        </w:rPr>
      </w:pPr>
    </w:p>
    <w:p w14:paraId="7DD32A00" w14:textId="77777777" w:rsidR="00B404F3" w:rsidRPr="008324FC" w:rsidRDefault="00B404F3" w:rsidP="00B404F3">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7C67D383" w14:textId="77777777" w:rsidR="00B404F3" w:rsidRDefault="00B404F3" w:rsidP="00EB390E">
      <w:pPr>
        <w:rPr>
          <w:rFonts w:eastAsiaTheme="minorEastAsia"/>
          <w:lang w:eastAsia="ko-KR"/>
        </w:rPr>
      </w:pPr>
    </w:p>
    <w:p w14:paraId="7CDB465E" w14:textId="77777777" w:rsidR="00B404F3" w:rsidRPr="00F24040" w:rsidRDefault="00B404F3" w:rsidP="00B404F3">
      <w:pPr>
        <w:pStyle w:val="3"/>
        <w:rPr>
          <w:lang w:eastAsia="ko-KR"/>
        </w:rPr>
      </w:pPr>
      <w:bookmarkStart w:id="23" w:name="_Toc494348700"/>
      <w:r w:rsidRPr="00F24040">
        <w:rPr>
          <w:rFonts w:hint="eastAsia"/>
          <w:lang w:eastAsia="zh-CN"/>
        </w:rPr>
        <w:t>6.3.</w:t>
      </w:r>
      <w:r>
        <w:rPr>
          <w:rFonts w:hint="eastAsia"/>
          <w:lang w:eastAsia="zh-CN"/>
        </w:rPr>
        <w:t>8</w:t>
      </w:r>
      <w:r w:rsidRPr="00F24040">
        <w:rPr>
          <w:rFonts w:hint="eastAsia"/>
          <w:lang w:eastAsia="zh-CN"/>
        </w:rPr>
        <w:tab/>
        <w:t>UDM</w:t>
      </w:r>
      <w:r w:rsidRPr="001D1361">
        <w:rPr>
          <w:rFonts w:hint="eastAsia"/>
          <w:lang w:eastAsia="ko-KR"/>
        </w:rPr>
        <w:t xml:space="preserve"> </w:t>
      </w:r>
      <w:r w:rsidRPr="001D1361">
        <w:rPr>
          <w:rFonts w:hint="eastAsia"/>
          <w:lang w:eastAsia="zh-CN"/>
        </w:rPr>
        <w:t>discovery</w:t>
      </w:r>
      <w:r w:rsidRPr="00F24040">
        <w:rPr>
          <w:rFonts w:hint="eastAsia"/>
          <w:lang w:eastAsia="ko-KR"/>
        </w:rPr>
        <w:t xml:space="preserve"> function</w:t>
      </w:r>
      <w:bookmarkEnd w:id="23"/>
    </w:p>
    <w:p w14:paraId="03276D6D" w14:textId="77777777" w:rsidR="00B404F3" w:rsidRPr="001D1361" w:rsidRDefault="00B404F3" w:rsidP="00B404F3">
      <w:r w:rsidRPr="00F24040">
        <w:t xml:space="preserve">The </w:t>
      </w:r>
      <w:r w:rsidRPr="001D1361">
        <w:rPr>
          <w:rFonts w:hint="eastAsia"/>
          <w:lang w:eastAsia="zh-CN"/>
        </w:rPr>
        <w:t>NF consumer</w:t>
      </w:r>
      <w:r w:rsidRPr="001D1361">
        <w:rPr>
          <w:rFonts w:hint="eastAsia"/>
          <w:lang w:eastAsia="ko-KR"/>
        </w:rPr>
        <w:t xml:space="preserve"> performs </w:t>
      </w:r>
      <w:r w:rsidRPr="001D1361">
        <w:rPr>
          <w:rFonts w:hint="eastAsia"/>
          <w:lang w:eastAsia="zh-CN"/>
        </w:rPr>
        <w:t>UDM</w:t>
      </w:r>
      <w:r w:rsidRPr="001D1361">
        <w:t xml:space="preserve"> </w:t>
      </w:r>
      <w:r w:rsidRPr="001D1361">
        <w:rPr>
          <w:rFonts w:hint="eastAsia"/>
          <w:lang w:eastAsia="zh-CN"/>
        </w:rPr>
        <w:t>discovery</w:t>
      </w:r>
      <w:r w:rsidRPr="00F24040">
        <w:t xml:space="preserve"> to </w:t>
      </w:r>
      <w:r w:rsidRPr="001D1361">
        <w:t>discover</w:t>
      </w:r>
      <w:r w:rsidRPr="00F24040">
        <w:t xml:space="preserve"> a </w:t>
      </w:r>
      <w:r w:rsidRPr="00F24040">
        <w:rPr>
          <w:rFonts w:hint="eastAsia"/>
          <w:lang w:eastAsia="zh-CN"/>
        </w:rPr>
        <w:t>UDM</w:t>
      </w:r>
      <w:r w:rsidRPr="00F24040">
        <w:rPr>
          <w:rFonts w:hint="eastAsia"/>
          <w:lang w:eastAsia="ko-KR"/>
        </w:rPr>
        <w:t xml:space="preserve"> </w:t>
      </w:r>
      <w:r w:rsidRPr="001D1361">
        <w:t>that</w:t>
      </w:r>
      <w:r w:rsidRPr="001D1361">
        <w:rPr>
          <w:rFonts w:hint="eastAsia"/>
          <w:lang w:eastAsia="ko-KR"/>
        </w:rPr>
        <w:t xml:space="preserve"> </w:t>
      </w:r>
      <w:r w:rsidRPr="001D1361">
        <w:rPr>
          <w:rFonts w:hint="eastAsia"/>
          <w:lang w:eastAsia="zh-CN"/>
        </w:rPr>
        <w:t xml:space="preserve">manages the </w:t>
      </w:r>
      <w:r w:rsidRPr="001D1361">
        <w:rPr>
          <w:lang w:eastAsia="zh-CN"/>
        </w:rPr>
        <w:t>user</w:t>
      </w:r>
      <w:r w:rsidRPr="00F24040">
        <w:rPr>
          <w:rFonts w:hint="eastAsia"/>
          <w:lang w:eastAsia="zh-CN"/>
        </w:rPr>
        <w:t xml:space="preserve"> subscriptions </w:t>
      </w:r>
      <w:r w:rsidRPr="00F24040">
        <w:rPr>
          <w:rFonts w:hint="eastAsia"/>
          <w:lang w:eastAsia="ko-KR"/>
        </w:rPr>
        <w:t>in the HPLMN</w:t>
      </w:r>
      <w:r w:rsidRPr="00F24040">
        <w:t>.</w:t>
      </w:r>
    </w:p>
    <w:p w14:paraId="1A9DAA05" w14:textId="77777777" w:rsidR="00B404F3" w:rsidRPr="00F24040" w:rsidRDefault="00B404F3" w:rsidP="00B404F3">
      <w:r w:rsidRPr="001D1361">
        <w:t xml:space="preserve">The </w:t>
      </w:r>
      <w:r w:rsidRPr="001D1361">
        <w:rPr>
          <w:rFonts w:hint="eastAsia"/>
          <w:lang w:eastAsia="zh-CN"/>
        </w:rPr>
        <w:t>UDM</w:t>
      </w:r>
      <w:r w:rsidRPr="001D1361">
        <w:t xml:space="preserve"> </w:t>
      </w:r>
      <w:r w:rsidRPr="001D1361">
        <w:rPr>
          <w:rFonts w:hint="eastAsia"/>
          <w:lang w:eastAsia="zh-CN"/>
        </w:rPr>
        <w:t>discovery</w:t>
      </w:r>
      <w:r w:rsidRPr="00F24040">
        <w:t xml:space="preserve"> function shall utilize the </w:t>
      </w:r>
      <w:r w:rsidRPr="00F24040">
        <w:rPr>
          <w:rFonts w:hint="eastAsia"/>
          <w:lang w:eastAsia="ko-KR"/>
        </w:rPr>
        <w:t>NRF</w:t>
      </w:r>
      <w:r w:rsidRPr="00F24040">
        <w:t xml:space="preserve"> to discover the </w:t>
      </w:r>
      <w:r w:rsidRPr="001D1361">
        <w:rPr>
          <w:rFonts w:hint="eastAsia"/>
          <w:lang w:eastAsia="zh-CN"/>
        </w:rPr>
        <w:t>UDM</w:t>
      </w:r>
      <w:r w:rsidRPr="001D1361">
        <w:t xml:space="preserve"> instance(s) unless </w:t>
      </w:r>
      <w:r w:rsidRPr="001D1361">
        <w:rPr>
          <w:rFonts w:hint="eastAsia"/>
          <w:lang w:eastAsia="zh-CN"/>
        </w:rPr>
        <w:t>UDM</w:t>
      </w:r>
      <w:r w:rsidRPr="001D1361">
        <w:t xml:space="preserve"> information is available by other means, e.g. locally configured on NF consumers</w:t>
      </w:r>
      <w:r w:rsidRPr="001D1361">
        <w:rPr>
          <w:rFonts w:hint="eastAsia"/>
          <w:lang w:eastAsia="ko-KR"/>
        </w:rPr>
        <w:t>,</w:t>
      </w:r>
      <w:r w:rsidRPr="00F24040">
        <w:rPr>
          <w:rFonts w:hint="eastAsia"/>
          <w:lang w:eastAsia="ko-KR"/>
        </w:rPr>
        <w:t xml:space="preserve"> and select a </w:t>
      </w:r>
      <w:r w:rsidRPr="00F24040">
        <w:rPr>
          <w:rFonts w:hint="eastAsia"/>
          <w:lang w:eastAsia="zh-CN"/>
        </w:rPr>
        <w:t>UDM</w:t>
      </w:r>
      <w:r w:rsidRPr="00F24040">
        <w:rPr>
          <w:rFonts w:hint="eastAsia"/>
          <w:lang w:eastAsia="ko-KR"/>
        </w:rPr>
        <w:t xml:space="preserve"> instance</w:t>
      </w:r>
      <w:r w:rsidRPr="001D1361">
        <w:rPr>
          <w:rFonts w:hint="eastAsia"/>
          <w:lang w:eastAsia="ko-KR"/>
        </w:rPr>
        <w:t xml:space="preserve"> based on the obtained </w:t>
      </w:r>
      <w:r w:rsidRPr="001D1361">
        <w:rPr>
          <w:rFonts w:hint="eastAsia"/>
          <w:lang w:eastAsia="zh-CN"/>
        </w:rPr>
        <w:t>UDM</w:t>
      </w:r>
      <w:r w:rsidRPr="001D1361">
        <w:rPr>
          <w:rFonts w:hint="eastAsia"/>
          <w:lang w:eastAsia="ko-KR"/>
        </w:rPr>
        <w:t xml:space="preserve"> information</w:t>
      </w:r>
      <w:r w:rsidRPr="001D1361">
        <w:rPr>
          <w:rFonts w:hint="eastAsia"/>
          <w:lang w:eastAsia="zh-CN"/>
        </w:rPr>
        <w:t>.</w:t>
      </w:r>
      <w:r>
        <w:rPr>
          <w:lang w:eastAsia="zh-CN"/>
        </w:rPr>
        <w:t xml:space="preserve"> </w:t>
      </w:r>
      <w:r w:rsidRPr="001D1361">
        <w:t xml:space="preserve">The </w:t>
      </w:r>
      <w:r w:rsidRPr="001D1361">
        <w:rPr>
          <w:rFonts w:hint="eastAsia"/>
          <w:lang w:eastAsia="zh-CN"/>
        </w:rPr>
        <w:t>UDM</w:t>
      </w:r>
      <w:r w:rsidRPr="001D1361">
        <w:t xml:space="preserve"> </w:t>
      </w:r>
      <w:r w:rsidRPr="001D1361">
        <w:rPr>
          <w:rFonts w:hint="eastAsia"/>
          <w:lang w:eastAsia="zh-CN"/>
        </w:rPr>
        <w:t>discovery</w:t>
      </w:r>
      <w:r w:rsidRPr="00F24040">
        <w:t xml:space="preserve"> function in </w:t>
      </w:r>
      <w:r w:rsidRPr="001D1361">
        <w:t>NF consumers</w:t>
      </w:r>
      <w:r w:rsidRPr="00F24040">
        <w:rPr>
          <w:rFonts w:hint="eastAsia"/>
          <w:lang w:eastAsia="zh-CN"/>
        </w:rPr>
        <w:t xml:space="preserve"> </w:t>
      </w:r>
      <w:r w:rsidRPr="00F24040">
        <w:t>is applicable to both 3GPP access and non-3GPP access.</w:t>
      </w:r>
    </w:p>
    <w:p w14:paraId="2D9036DF" w14:textId="77777777" w:rsidR="00B404F3" w:rsidRPr="00F24040" w:rsidRDefault="00B404F3" w:rsidP="00B404F3">
      <w:r w:rsidRPr="00F24040">
        <w:t xml:space="preserve">The following factors may be considered during the </w:t>
      </w:r>
      <w:r w:rsidRPr="00F24040">
        <w:rPr>
          <w:rFonts w:hint="eastAsia"/>
          <w:lang w:eastAsia="zh-CN"/>
        </w:rPr>
        <w:t>UDM</w:t>
      </w:r>
      <w:r w:rsidRPr="001D1361">
        <w:t xml:space="preserve"> </w:t>
      </w:r>
      <w:r w:rsidRPr="001D1361">
        <w:rPr>
          <w:rFonts w:hint="eastAsia"/>
          <w:lang w:eastAsia="zh-CN"/>
        </w:rPr>
        <w:t>discovery</w:t>
      </w:r>
      <w:r w:rsidRPr="00F24040">
        <w:t>:</w:t>
      </w:r>
    </w:p>
    <w:p w14:paraId="1095C435" w14:textId="77777777" w:rsidR="00B404F3" w:rsidRDefault="00B404F3" w:rsidP="00B404F3">
      <w:pPr>
        <w:pStyle w:val="B1"/>
        <w:rPr>
          <w:ins w:id="24" w:author="Myungjune@LGE" w:date="2017-10-09T10:56:00Z"/>
          <w:lang w:eastAsia="ko-KR"/>
        </w:rPr>
      </w:pPr>
      <w:r w:rsidRPr="001D1361">
        <w:rPr>
          <w:rFonts w:hint="eastAsia"/>
          <w:lang w:eastAsia="ko-KR"/>
        </w:rPr>
        <w:t>-</w:t>
      </w:r>
      <w:r w:rsidRPr="001D1361">
        <w:tab/>
      </w:r>
      <w:r w:rsidRPr="001D1361">
        <w:rPr>
          <w:rFonts w:hint="eastAsia"/>
          <w:lang w:eastAsia="ko-KR"/>
        </w:rPr>
        <w:t>SUPI.</w:t>
      </w:r>
    </w:p>
    <w:p w14:paraId="5C94EBC3" w14:textId="77777777" w:rsidR="00B404F3" w:rsidRDefault="00B404F3" w:rsidP="00B404F3">
      <w:pPr>
        <w:pStyle w:val="B1"/>
        <w:rPr>
          <w:lang w:eastAsia="ko-KR"/>
        </w:rPr>
      </w:pPr>
      <w:ins w:id="25" w:author="Myungjune@LGE" w:date="2017-10-09T10:56:00Z">
        <w:r>
          <w:rPr>
            <w:lang w:eastAsia="ko-KR"/>
          </w:rPr>
          <w:t>-</w:t>
        </w:r>
        <w:r>
          <w:rPr>
            <w:lang w:eastAsia="ko-KR"/>
          </w:rPr>
          <w:tab/>
          <w:t>SUCI</w:t>
        </w:r>
      </w:ins>
    </w:p>
    <w:p w14:paraId="52637CB5" w14:textId="77777777" w:rsidR="00B404F3" w:rsidRPr="00F160E3" w:rsidRDefault="00B404F3" w:rsidP="00EB390E">
      <w:pPr>
        <w:rPr>
          <w:rFonts w:eastAsiaTheme="minorEastAsia"/>
          <w:lang w:eastAsia="ko-KR"/>
        </w:rPr>
      </w:pPr>
    </w:p>
    <w:p w14:paraId="66694989" w14:textId="77777777" w:rsidR="00B404F3" w:rsidRPr="0034711B" w:rsidRDefault="00B404F3" w:rsidP="00B404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5B8B8771" w14:textId="2D0D4019" w:rsidR="00F927FF" w:rsidRPr="00B404F3" w:rsidRDefault="00F927FF" w:rsidP="00EB390E">
      <w:pPr>
        <w:rPr>
          <w:rFonts w:eastAsiaTheme="minorEastAsia"/>
          <w:lang w:eastAsia="ko-KR"/>
        </w:rPr>
      </w:pPr>
    </w:p>
    <w:sectPr w:rsidR="00F927FF" w:rsidRPr="00B404F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88C7B" w14:textId="77777777" w:rsidR="00653877" w:rsidRDefault="00653877">
      <w:r>
        <w:separator/>
      </w:r>
    </w:p>
    <w:p w14:paraId="5A92153C" w14:textId="77777777" w:rsidR="00653877" w:rsidRDefault="00653877"/>
  </w:endnote>
  <w:endnote w:type="continuationSeparator" w:id="0">
    <w:p w14:paraId="5567C663" w14:textId="77777777" w:rsidR="00653877" w:rsidRDefault="00653877">
      <w:r>
        <w:continuationSeparator/>
      </w:r>
    </w:p>
    <w:p w14:paraId="0932B8DB" w14:textId="77777777" w:rsidR="00653877" w:rsidRDefault="00653877"/>
  </w:endnote>
  <w:endnote w:type="continuationNotice" w:id="1">
    <w:p w14:paraId="3110DC26" w14:textId="77777777" w:rsidR="00653877" w:rsidRDefault="00653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DC3C0" w14:textId="77777777" w:rsidR="00653877" w:rsidRDefault="00653877">
      <w:r>
        <w:separator/>
      </w:r>
    </w:p>
    <w:p w14:paraId="750B9335" w14:textId="77777777" w:rsidR="00653877" w:rsidRDefault="00653877"/>
  </w:footnote>
  <w:footnote w:type="continuationSeparator" w:id="0">
    <w:p w14:paraId="2D20069D" w14:textId="77777777" w:rsidR="00653877" w:rsidRDefault="00653877">
      <w:r>
        <w:continuationSeparator/>
      </w:r>
    </w:p>
    <w:p w14:paraId="40AA7BC5" w14:textId="77777777" w:rsidR="00653877" w:rsidRDefault="00653877"/>
  </w:footnote>
  <w:footnote w:type="continuationNotice" w:id="1">
    <w:p w14:paraId="2836A0A2" w14:textId="77777777" w:rsidR="00653877" w:rsidRDefault="00653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0FB3D63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3F40">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2A3"/>
    <w:rsid w:val="000367CE"/>
    <w:rsid w:val="000411A3"/>
    <w:rsid w:val="00041D91"/>
    <w:rsid w:val="00053BC5"/>
    <w:rsid w:val="00054A79"/>
    <w:rsid w:val="00065060"/>
    <w:rsid w:val="00066366"/>
    <w:rsid w:val="000668B1"/>
    <w:rsid w:val="000761B2"/>
    <w:rsid w:val="00077879"/>
    <w:rsid w:val="00077D47"/>
    <w:rsid w:val="00082A60"/>
    <w:rsid w:val="00084624"/>
    <w:rsid w:val="000850FC"/>
    <w:rsid w:val="0008560E"/>
    <w:rsid w:val="000936E1"/>
    <w:rsid w:val="00095C9C"/>
    <w:rsid w:val="00096114"/>
    <w:rsid w:val="000A42DB"/>
    <w:rsid w:val="000A4998"/>
    <w:rsid w:val="000B1BD6"/>
    <w:rsid w:val="000B436A"/>
    <w:rsid w:val="000B6024"/>
    <w:rsid w:val="000C2DE5"/>
    <w:rsid w:val="000C559C"/>
    <w:rsid w:val="000D6229"/>
    <w:rsid w:val="000D6A6B"/>
    <w:rsid w:val="000D779C"/>
    <w:rsid w:val="000E2419"/>
    <w:rsid w:val="000E3CF8"/>
    <w:rsid w:val="000E54AD"/>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2E3C"/>
    <w:rsid w:val="0019280F"/>
    <w:rsid w:val="001944B0"/>
    <w:rsid w:val="0019515D"/>
    <w:rsid w:val="001A30EE"/>
    <w:rsid w:val="001A4D98"/>
    <w:rsid w:val="001A5275"/>
    <w:rsid w:val="001A5BEE"/>
    <w:rsid w:val="001A79FC"/>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10333"/>
    <w:rsid w:val="0021266F"/>
    <w:rsid w:val="00212FDB"/>
    <w:rsid w:val="00214E3F"/>
    <w:rsid w:val="00216BE9"/>
    <w:rsid w:val="00227BC6"/>
    <w:rsid w:val="00232A9E"/>
    <w:rsid w:val="00233324"/>
    <w:rsid w:val="00237F12"/>
    <w:rsid w:val="00241EDB"/>
    <w:rsid w:val="00242771"/>
    <w:rsid w:val="00242FC9"/>
    <w:rsid w:val="00244221"/>
    <w:rsid w:val="002474DA"/>
    <w:rsid w:val="00252378"/>
    <w:rsid w:val="0025433D"/>
    <w:rsid w:val="002579D1"/>
    <w:rsid w:val="00265BF5"/>
    <w:rsid w:val="002660AD"/>
    <w:rsid w:val="002703A6"/>
    <w:rsid w:val="00270C11"/>
    <w:rsid w:val="00271309"/>
    <w:rsid w:val="00271A70"/>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D24B8"/>
    <w:rsid w:val="002D3475"/>
    <w:rsid w:val="002D48B1"/>
    <w:rsid w:val="002E00DD"/>
    <w:rsid w:val="002E1161"/>
    <w:rsid w:val="002E1183"/>
    <w:rsid w:val="002E7C6F"/>
    <w:rsid w:val="002F6299"/>
    <w:rsid w:val="002F643C"/>
    <w:rsid w:val="00305938"/>
    <w:rsid w:val="003068B7"/>
    <w:rsid w:val="00307F63"/>
    <w:rsid w:val="00310D87"/>
    <w:rsid w:val="00320CBE"/>
    <w:rsid w:val="00324775"/>
    <w:rsid w:val="00327D4F"/>
    <w:rsid w:val="0033139A"/>
    <w:rsid w:val="003324DE"/>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7706"/>
    <w:rsid w:val="00377EB7"/>
    <w:rsid w:val="0038536E"/>
    <w:rsid w:val="00386A5C"/>
    <w:rsid w:val="00393C54"/>
    <w:rsid w:val="00393D0A"/>
    <w:rsid w:val="003A3AF9"/>
    <w:rsid w:val="003A6D4D"/>
    <w:rsid w:val="003B2CDA"/>
    <w:rsid w:val="003B3257"/>
    <w:rsid w:val="003B52D6"/>
    <w:rsid w:val="003C08BF"/>
    <w:rsid w:val="003C12CA"/>
    <w:rsid w:val="003D0D2F"/>
    <w:rsid w:val="003D4323"/>
    <w:rsid w:val="003E041B"/>
    <w:rsid w:val="003E0BA4"/>
    <w:rsid w:val="003E1374"/>
    <w:rsid w:val="003E3F49"/>
    <w:rsid w:val="003E51B1"/>
    <w:rsid w:val="003E5AC9"/>
    <w:rsid w:val="003E702E"/>
    <w:rsid w:val="003F12D4"/>
    <w:rsid w:val="003F33D2"/>
    <w:rsid w:val="003F4D40"/>
    <w:rsid w:val="003F56C7"/>
    <w:rsid w:val="00401720"/>
    <w:rsid w:val="00413FA0"/>
    <w:rsid w:val="004142E4"/>
    <w:rsid w:val="004144E7"/>
    <w:rsid w:val="00414782"/>
    <w:rsid w:val="004152A7"/>
    <w:rsid w:val="0042057D"/>
    <w:rsid w:val="0042126E"/>
    <w:rsid w:val="00421D69"/>
    <w:rsid w:val="00421FB9"/>
    <w:rsid w:val="0042421F"/>
    <w:rsid w:val="0042744A"/>
    <w:rsid w:val="00427F6D"/>
    <w:rsid w:val="004360DE"/>
    <w:rsid w:val="00436D4F"/>
    <w:rsid w:val="00436E39"/>
    <w:rsid w:val="00440983"/>
    <w:rsid w:val="00442A56"/>
    <w:rsid w:val="004501AB"/>
    <w:rsid w:val="004509BF"/>
    <w:rsid w:val="00450D73"/>
    <w:rsid w:val="00451E75"/>
    <w:rsid w:val="00452766"/>
    <w:rsid w:val="00456375"/>
    <w:rsid w:val="004575B5"/>
    <w:rsid w:val="00461807"/>
    <w:rsid w:val="00465B9C"/>
    <w:rsid w:val="00465FD2"/>
    <w:rsid w:val="00467A36"/>
    <w:rsid w:val="004730BD"/>
    <w:rsid w:val="00474538"/>
    <w:rsid w:val="00474B2E"/>
    <w:rsid w:val="00477F04"/>
    <w:rsid w:val="00482035"/>
    <w:rsid w:val="004822FE"/>
    <w:rsid w:val="00483278"/>
    <w:rsid w:val="00485E10"/>
    <w:rsid w:val="00487C7F"/>
    <w:rsid w:val="00490AE3"/>
    <w:rsid w:val="00491BB5"/>
    <w:rsid w:val="00491D52"/>
    <w:rsid w:val="004934E0"/>
    <w:rsid w:val="00497CD5"/>
    <w:rsid w:val="00497EA7"/>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D3093"/>
    <w:rsid w:val="004E1D68"/>
    <w:rsid w:val="004E650F"/>
    <w:rsid w:val="004F2395"/>
    <w:rsid w:val="004F242A"/>
    <w:rsid w:val="004F4CA4"/>
    <w:rsid w:val="004F504C"/>
    <w:rsid w:val="004F6C87"/>
    <w:rsid w:val="00500360"/>
    <w:rsid w:val="0050611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1DC1"/>
    <w:rsid w:val="00554878"/>
    <w:rsid w:val="00554CD5"/>
    <w:rsid w:val="0055736A"/>
    <w:rsid w:val="00562CC1"/>
    <w:rsid w:val="00564CE4"/>
    <w:rsid w:val="005832C0"/>
    <w:rsid w:val="005866B3"/>
    <w:rsid w:val="0059282F"/>
    <w:rsid w:val="00596297"/>
    <w:rsid w:val="005A00E3"/>
    <w:rsid w:val="005B0C42"/>
    <w:rsid w:val="005B1604"/>
    <w:rsid w:val="005B60F3"/>
    <w:rsid w:val="005B6F0F"/>
    <w:rsid w:val="005C0D93"/>
    <w:rsid w:val="005C2447"/>
    <w:rsid w:val="005C64B8"/>
    <w:rsid w:val="005D2EFE"/>
    <w:rsid w:val="005D3FA3"/>
    <w:rsid w:val="005D43D4"/>
    <w:rsid w:val="005E1542"/>
    <w:rsid w:val="005E2111"/>
    <w:rsid w:val="005E2F87"/>
    <w:rsid w:val="005E44C2"/>
    <w:rsid w:val="005E5B9A"/>
    <w:rsid w:val="005E63A1"/>
    <w:rsid w:val="005F1CFF"/>
    <w:rsid w:val="00600634"/>
    <w:rsid w:val="00603CEE"/>
    <w:rsid w:val="00605BA3"/>
    <w:rsid w:val="00607C8D"/>
    <w:rsid w:val="00610516"/>
    <w:rsid w:val="00621A49"/>
    <w:rsid w:val="0062672B"/>
    <w:rsid w:val="00634DA5"/>
    <w:rsid w:val="00637701"/>
    <w:rsid w:val="006402F9"/>
    <w:rsid w:val="006450ED"/>
    <w:rsid w:val="006455D3"/>
    <w:rsid w:val="00651F2F"/>
    <w:rsid w:val="006530CC"/>
    <w:rsid w:val="00653877"/>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3C22"/>
    <w:rsid w:val="006C6B99"/>
    <w:rsid w:val="006E17E5"/>
    <w:rsid w:val="006E2839"/>
    <w:rsid w:val="006E3E6B"/>
    <w:rsid w:val="006E59B3"/>
    <w:rsid w:val="006F2CBC"/>
    <w:rsid w:val="006F3DF0"/>
    <w:rsid w:val="006F3F95"/>
    <w:rsid w:val="006F521F"/>
    <w:rsid w:val="00700CC5"/>
    <w:rsid w:val="0070114E"/>
    <w:rsid w:val="00704CED"/>
    <w:rsid w:val="00706306"/>
    <w:rsid w:val="007064C7"/>
    <w:rsid w:val="00710BCE"/>
    <w:rsid w:val="007127D4"/>
    <w:rsid w:val="007133DB"/>
    <w:rsid w:val="007135B8"/>
    <w:rsid w:val="0072062C"/>
    <w:rsid w:val="0072339C"/>
    <w:rsid w:val="0072747E"/>
    <w:rsid w:val="00732A08"/>
    <w:rsid w:val="0073482C"/>
    <w:rsid w:val="007359EC"/>
    <w:rsid w:val="00735A4D"/>
    <w:rsid w:val="00736C4F"/>
    <w:rsid w:val="007371C0"/>
    <w:rsid w:val="007379FD"/>
    <w:rsid w:val="00737B54"/>
    <w:rsid w:val="00740E21"/>
    <w:rsid w:val="0074219B"/>
    <w:rsid w:val="007436A3"/>
    <w:rsid w:val="00744B25"/>
    <w:rsid w:val="00750BC0"/>
    <w:rsid w:val="007577A2"/>
    <w:rsid w:val="007612BB"/>
    <w:rsid w:val="007628E6"/>
    <w:rsid w:val="00766D4E"/>
    <w:rsid w:val="0077270E"/>
    <w:rsid w:val="00790FBA"/>
    <w:rsid w:val="007A5C86"/>
    <w:rsid w:val="007A7A42"/>
    <w:rsid w:val="007A7FC0"/>
    <w:rsid w:val="007B0D6F"/>
    <w:rsid w:val="007B3A8F"/>
    <w:rsid w:val="007C0970"/>
    <w:rsid w:val="007C2475"/>
    <w:rsid w:val="007C26B7"/>
    <w:rsid w:val="007C3BD6"/>
    <w:rsid w:val="007C6BF9"/>
    <w:rsid w:val="007D088E"/>
    <w:rsid w:val="007D0DBB"/>
    <w:rsid w:val="007D7FB6"/>
    <w:rsid w:val="007E060A"/>
    <w:rsid w:val="007F28FF"/>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545F"/>
    <w:rsid w:val="00873F7E"/>
    <w:rsid w:val="00874FAB"/>
    <w:rsid w:val="00876E45"/>
    <w:rsid w:val="00877725"/>
    <w:rsid w:val="00880050"/>
    <w:rsid w:val="00880B17"/>
    <w:rsid w:val="00881B07"/>
    <w:rsid w:val="008826AE"/>
    <w:rsid w:val="008876E3"/>
    <w:rsid w:val="00891B28"/>
    <w:rsid w:val="00894C26"/>
    <w:rsid w:val="00895026"/>
    <w:rsid w:val="00896618"/>
    <w:rsid w:val="008A058D"/>
    <w:rsid w:val="008A22E8"/>
    <w:rsid w:val="008A24E0"/>
    <w:rsid w:val="008A2DBB"/>
    <w:rsid w:val="008A370A"/>
    <w:rsid w:val="008A6F12"/>
    <w:rsid w:val="008A7DA7"/>
    <w:rsid w:val="008B531B"/>
    <w:rsid w:val="008B6D3D"/>
    <w:rsid w:val="008C2257"/>
    <w:rsid w:val="008C2654"/>
    <w:rsid w:val="008C299B"/>
    <w:rsid w:val="008C401B"/>
    <w:rsid w:val="008C72DC"/>
    <w:rsid w:val="008C740B"/>
    <w:rsid w:val="008D067E"/>
    <w:rsid w:val="008E0236"/>
    <w:rsid w:val="008E1005"/>
    <w:rsid w:val="008E6803"/>
    <w:rsid w:val="008E70DE"/>
    <w:rsid w:val="008F3F40"/>
    <w:rsid w:val="008F5021"/>
    <w:rsid w:val="008F59AB"/>
    <w:rsid w:val="008F5A3C"/>
    <w:rsid w:val="008F61D3"/>
    <w:rsid w:val="009021F8"/>
    <w:rsid w:val="00910E42"/>
    <w:rsid w:val="00912917"/>
    <w:rsid w:val="00913856"/>
    <w:rsid w:val="00914A79"/>
    <w:rsid w:val="00916845"/>
    <w:rsid w:val="00916C67"/>
    <w:rsid w:val="009220D6"/>
    <w:rsid w:val="00924410"/>
    <w:rsid w:val="00926846"/>
    <w:rsid w:val="00935BF8"/>
    <w:rsid w:val="0094230F"/>
    <w:rsid w:val="00943F50"/>
    <w:rsid w:val="00945348"/>
    <w:rsid w:val="00946B53"/>
    <w:rsid w:val="00947E03"/>
    <w:rsid w:val="00951057"/>
    <w:rsid w:val="0095347A"/>
    <w:rsid w:val="00953B2B"/>
    <w:rsid w:val="00954225"/>
    <w:rsid w:val="00956585"/>
    <w:rsid w:val="0095689D"/>
    <w:rsid w:val="00957D40"/>
    <w:rsid w:val="00957F5C"/>
    <w:rsid w:val="00961115"/>
    <w:rsid w:val="009654D2"/>
    <w:rsid w:val="00966550"/>
    <w:rsid w:val="00974C6E"/>
    <w:rsid w:val="009931CF"/>
    <w:rsid w:val="0099388F"/>
    <w:rsid w:val="00995D09"/>
    <w:rsid w:val="00997D0D"/>
    <w:rsid w:val="009A2F28"/>
    <w:rsid w:val="009A3D39"/>
    <w:rsid w:val="009B3CFE"/>
    <w:rsid w:val="009B5825"/>
    <w:rsid w:val="009C458E"/>
    <w:rsid w:val="009D160B"/>
    <w:rsid w:val="009D461B"/>
    <w:rsid w:val="009D7191"/>
    <w:rsid w:val="009D7701"/>
    <w:rsid w:val="009E1C07"/>
    <w:rsid w:val="009E4014"/>
    <w:rsid w:val="009E656E"/>
    <w:rsid w:val="009E65F6"/>
    <w:rsid w:val="009F0475"/>
    <w:rsid w:val="009F095E"/>
    <w:rsid w:val="009F17BE"/>
    <w:rsid w:val="009F1A2E"/>
    <w:rsid w:val="009F7F89"/>
    <w:rsid w:val="00A00F95"/>
    <w:rsid w:val="00A03B07"/>
    <w:rsid w:val="00A03B72"/>
    <w:rsid w:val="00A050E1"/>
    <w:rsid w:val="00A112A1"/>
    <w:rsid w:val="00A11AF1"/>
    <w:rsid w:val="00A155E0"/>
    <w:rsid w:val="00A16872"/>
    <w:rsid w:val="00A230EA"/>
    <w:rsid w:val="00A2486C"/>
    <w:rsid w:val="00A3653F"/>
    <w:rsid w:val="00A3663E"/>
    <w:rsid w:val="00A368CB"/>
    <w:rsid w:val="00A4030F"/>
    <w:rsid w:val="00A41677"/>
    <w:rsid w:val="00A41EC2"/>
    <w:rsid w:val="00A46B19"/>
    <w:rsid w:val="00A505E6"/>
    <w:rsid w:val="00A51EE2"/>
    <w:rsid w:val="00A54AF1"/>
    <w:rsid w:val="00A55285"/>
    <w:rsid w:val="00A601B5"/>
    <w:rsid w:val="00A60915"/>
    <w:rsid w:val="00A66259"/>
    <w:rsid w:val="00A67F48"/>
    <w:rsid w:val="00A70C69"/>
    <w:rsid w:val="00A71977"/>
    <w:rsid w:val="00A7428F"/>
    <w:rsid w:val="00A76E21"/>
    <w:rsid w:val="00A76EE8"/>
    <w:rsid w:val="00A7729A"/>
    <w:rsid w:val="00A80D39"/>
    <w:rsid w:val="00A81BE7"/>
    <w:rsid w:val="00A86B1E"/>
    <w:rsid w:val="00A8758B"/>
    <w:rsid w:val="00A911DE"/>
    <w:rsid w:val="00A9293F"/>
    <w:rsid w:val="00A9422E"/>
    <w:rsid w:val="00A94792"/>
    <w:rsid w:val="00A976CF"/>
    <w:rsid w:val="00AA078C"/>
    <w:rsid w:val="00AA2193"/>
    <w:rsid w:val="00AA2D3F"/>
    <w:rsid w:val="00AA4A4E"/>
    <w:rsid w:val="00AA7B8F"/>
    <w:rsid w:val="00AA7CF7"/>
    <w:rsid w:val="00AB35C2"/>
    <w:rsid w:val="00AB4966"/>
    <w:rsid w:val="00AC41AD"/>
    <w:rsid w:val="00AD1CC6"/>
    <w:rsid w:val="00AD22EF"/>
    <w:rsid w:val="00AD4903"/>
    <w:rsid w:val="00AD7166"/>
    <w:rsid w:val="00AE0047"/>
    <w:rsid w:val="00AE1E55"/>
    <w:rsid w:val="00AE64E5"/>
    <w:rsid w:val="00B008F5"/>
    <w:rsid w:val="00B02D14"/>
    <w:rsid w:val="00B0364C"/>
    <w:rsid w:val="00B04245"/>
    <w:rsid w:val="00B104B9"/>
    <w:rsid w:val="00B10EA8"/>
    <w:rsid w:val="00B15CDF"/>
    <w:rsid w:val="00B249A9"/>
    <w:rsid w:val="00B3034C"/>
    <w:rsid w:val="00B30D62"/>
    <w:rsid w:val="00B344D6"/>
    <w:rsid w:val="00B35FC8"/>
    <w:rsid w:val="00B360AB"/>
    <w:rsid w:val="00B372A0"/>
    <w:rsid w:val="00B37611"/>
    <w:rsid w:val="00B404F3"/>
    <w:rsid w:val="00B44FBB"/>
    <w:rsid w:val="00B45271"/>
    <w:rsid w:val="00B456A9"/>
    <w:rsid w:val="00B46619"/>
    <w:rsid w:val="00B46C51"/>
    <w:rsid w:val="00B5234E"/>
    <w:rsid w:val="00B5569E"/>
    <w:rsid w:val="00B562D8"/>
    <w:rsid w:val="00B628A5"/>
    <w:rsid w:val="00B66637"/>
    <w:rsid w:val="00B7026E"/>
    <w:rsid w:val="00B70AA3"/>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2F4"/>
    <w:rsid w:val="00C15B13"/>
    <w:rsid w:val="00C25DEC"/>
    <w:rsid w:val="00C261E8"/>
    <w:rsid w:val="00C26BE0"/>
    <w:rsid w:val="00C30400"/>
    <w:rsid w:val="00C30E57"/>
    <w:rsid w:val="00C32D89"/>
    <w:rsid w:val="00C334B2"/>
    <w:rsid w:val="00C40216"/>
    <w:rsid w:val="00C436D1"/>
    <w:rsid w:val="00C47B70"/>
    <w:rsid w:val="00C5608D"/>
    <w:rsid w:val="00C571F6"/>
    <w:rsid w:val="00C5727D"/>
    <w:rsid w:val="00C606AE"/>
    <w:rsid w:val="00C651FC"/>
    <w:rsid w:val="00C6793C"/>
    <w:rsid w:val="00C70810"/>
    <w:rsid w:val="00C8104E"/>
    <w:rsid w:val="00C828AB"/>
    <w:rsid w:val="00C83C65"/>
    <w:rsid w:val="00C85347"/>
    <w:rsid w:val="00C86E8A"/>
    <w:rsid w:val="00C90F59"/>
    <w:rsid w:val="00C91CEA"/>
    <w:rsid w:val="00C91CF4"/>
    <w:rsid w:val="00C95F21"/>
    <w:rsid w:val="00CA0AB0"/>
    <w:rsid w:val="00CA0BF9"/>
    <w:rsid w:val="00CA0C46"/>
    <w:rsid w:val="00CA3DCA"/>
    <w:rsid w:val="00CA432F"/>
    <w:rsid w:val="00CA4883"/>
    <w:rsid w:val="00CB19C9"/>
    <w:rsid w:val="00CB45C1"/>
    <w:rsid w:val="00CC029D"/>
    <w:rsid w:val="00CC1434"/>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3123"/>
    <w:rsid w:val="00D31BDD"/>
    <w:rsid w:val="00D33695"/>
    <w:rsid w:val="00D378FF"/>
    <w:rsid w:val="00D40B95"/>
    <w:rsid w:val="00D41762"/>
    <w:rsid w:val="00D43BA9"/>
    <w:rsid w:val="00D45BD5"/>
    <w:rsid w:val="00D53DE1"/>
    <w:rsid w:val="00D53FE7"/>
    <w:rsid w:val="00D55AB2"/>
    <w:rsid w:val="00D610E2"/>
    <w:rsid w:val="00D63018"/>
    <w:rsid w:val="00D64F34"/>
    <w:rsid w:val="00D65E46"/>
    <w:rsid w:val="00D67130"/>
    <w:rsid w:val="00D7167C"/>
    <w:rsid w:val="00D75759"/>
    <w:rsid w:val="00D758D1"/>
    <w:rsid w:val="00D76071"/>
    <w:rsid w:val="00D76C23"/>
    <w:rsid w:val="00D81038"/>
    <w:rsid w:val="00D86C71"/>
    <w:rsid w:val="00D92127"/>
    <w:rsid w:val="00DA7784"/>
    <w:rsid w:val="00DB16F6"/>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14BEA"/>
    <w:rsid w:val="00E21868"/>
    <w:rsid w:val="00E22F10"/>
    <w:rsid w:val="00E24969"/>
    <w:rsid w:val="00E26A26"/>
    <w:rsid w:val="00E27DA5"/>
    <w:rsid w:val="00E455BD"/>
    <w:rsid w:val="00E51EFC"/>
    <w:rsid w:val="00E529A9"/>
    <w:rsid w:val="00E5333A"/>
    <w:rsid w:val="00E54842"/>
    <w:rsid w:val="00E6254C"/>
    <w:rsid w:val="00E64629"/>
    <w:rsid w:val="00E70020"/>
    <w:rsid w:val="00E756A7"/>
    <w:rsid w:val="00E8079E"/>
    <w:rsid w:val="00E833D4"/>
    <w:rsid w:val="00E856F7"/>
    <w:rsid w:val="00EA05CA"/>
    <w:rsid w:val="00EA1499"/>
    <w:rsid w:val="00EA2077"/>
    <w:rsid w:val="00EA33E6"/>
    <w:rsid w:val="00EA4EE8"/>
    <w:rsid w:val="00EA70A2"/>
    <w:rsid w:val="00EA764B"/>
    <w:rsid w:val="00EA7C95"/>
    <w:rsid w:val="00EB390E"/>
    <w:rsid w:val="00EB54C2"/>
    <w:rsid w:val="00EB55E8"/>
    <w:rsid w:val="00EB76CE"/>
    <w:rsid w:val="00EB778D"/>
    <w:rsid w:val="00EC6B5B"/>
    <w:rsid w:val="00EC7247"/>
    <w:rsid w:val="00ED00B1"/>
    <w:rsid w:val="00ED080C"/>
    <w:rsid w:val="00ED482C"/>
    <w:rsid w:val="00ED4CFD"/>
    <w:rsid w:val="00EE3B2E"/>
    <w:rsid w:val="00EE5EF2"/>
    <w:rsid w:val="00EE7638"/>
    <w:rsid w:val="00EF1996"/>
    <w:rsid w:val="00EF4016"/>
    <w:rsid w:val="00F00757"/>
    <w:rsid w:val="00F02A65"/>
    <w:rsid w:val="00F059B4"/>
    <w:rsid w:val="00F13010"/>
    <w:rsid w:val="00F160E3"/>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927FF"/>
    <w:rsid w:val="00FA0950"/>
    <w:rsid w:val="00FB0A1A"/>
    <w:rsid w:val="00FB0BCB"/>
    <w:rsid w:val="00FB1CFC"/>
    <w:rsid w:val="00FB5198"/>
    <w:rsid w:val="00FB5253"/>
    <w:rsid w:val="00FB6F12"/>
    <w:rsid w:val="00FC1816"/>
    <w:rsid w:val="00FC2399"/>
    <w:rsid w:val="00FC2580"/>
    <w:rsid w:val="00FC3978"/>
    <w:rsid w:val="00FD060F"/>
    <w:rsid w:val="00FD34F8"/>
    <w:rsid w:val="00FE31FA"/>
    <w:rsid w:val="00FE502A"/>
    <w:rsid w:val="00FE776E"/>
    <w:rsid w:val="00FF1C82"/>
    <w:rsid w:val="00FF3200"/>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4E1D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9CE5A-E2C9-459C-B247-15A6B0077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2743</Words>
  <Characters>15638</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3</cp:revision>
  <cp:lastPrinted>2003-09-26T02:29:00Z</cp:lastPrinted>
  <dcterms:created xsi:type="dcterms:W3CDTF">2017-10-17T06:07:00Z</dcterms:created>
  <dcterms:modified xsi:type="dcterms:W3CDTF">2017-10-17T06:25:00Z</dcterms:modified>
</cp:coreProperties>
</file>